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695C84" w:rsidRDefault="003552A6" w:rsidP="003552A6">
      <w:pPr>
        <w:jc w:val="center"/>
        <w:rPr>
          <w:rFonts w:asciiTheme="minorHAnsi" w:hAnsiTheme="minorHAnsi"/>
          <w:u w:val="single"/>
        </w:rPr>
      </w:pPr>
      <w:r w:rsidRPr="00695C84">
        <w:rPr>
          <w:rFonts w:asciiTheme="minorHAnsi" w:hAnsiTheme="minorHAnsi"/>
          <w:u w:val="single"/>
        </w:rPr>
        <w:t>STANDARD OPERATING PROCEDURES</w:t>
      </w:r>
    </w:p>
    <w:p w:rsidR="003552A6" w:rsidRPr="00695C84" w:rsidRDefault="003552A6" w:rsidP="003552A6">
      <w:pPr>
        <w:jc w:val="center"/>
        <w:rPr>
          <w:rFonts w:asciiTheme="minorHAnsi" w:hAnsiTheme="minorHAnsi"/>
          <w:u w:val="single"/>
        </w:rPr>
      </w:pPr>
    </w:p>
    <w:p w:rsidR="003552A6" w:rsidRPr="00695C84" w:rsidRDefault="00A5480F" w:rsidP="003552A6">
      <w:pPr>
        <w:rPr>
          <w:rFonts w:asciiTheme="minorHAnsi" w:hAnsiTheme="minorHAnsi"/>
        </w:rPr>
      </w:pPr>
      <w:r w:rsidRPr="00695C84">
        <w:rPr>
          <w:rFonts w:asciiTheme="minorHAnsi" w:hAnsiTheme="minorHAnsi"/>
        </w:rPr>
        <w:t>ARTICLE: I</w:t>
      </w:r>
      <w:r w:rsidR="008C3282">
        <w:rPr>
          <w:rFonts w:asciiTheme="minorHAnsi" w:hAnsiTheme="minorHAnsi"/>
        </w:rPr>
        <w:t>I</w:t>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t xml:space="preserve">SOP: </w:t>
      </w:r>
      <w:r w:rsidR="008C3282">
        <w:rPr>
          <w:rFonts w:asciiTheme="minorHAnsi" w:hAnsiTheme="minorHAnsi"/>
        </w:rPr>
        <w:t>2200</w:t>
      </w:r>
      <w:r w:rsidR="00A30B2F" w:rsidRPr="00695C84">
        <w:rPr>
          <w:rFonts w:asciiTheme="minorHAnsi" w:hAnsiTheme="minorHAnsi"/>
        </w:rPr>
        <w:tab/>
      </w:r>
      <w:r w:rsidR="00A30B2F" w:rsidRPr="00695C84">
        <w:rPr>
          <w:rFonts w:asciiTheme="minorHAnsi" w:hAnsiTheme="minorHAnsi"/>
        </w:rPr>
        <w:tab/>
      </w:r>
      <w:r w:rsidR="00A30B2F" w:rsidRPr="00695C84">
        <w:rPr>
          <w:rFonts w:asciiTheme="minorHAnsi" w:hAnsiTheme="minorHAnsi"/>
        </w:rPr>
        <w:tab/>
      </w:r>
      <w:r w:rsidR="00A30B2F" w:rsidRPr="00695C84">
        <w:rPr>
          <w:rFonts w:asciiTheme="minorHAnsi" w:hAnsiTheme="minorHAnsi"/>
        </w:rPr>
        <w:tab/>
      </w:r>
    </w:p>
    <w:p w:rsidR="003552A6" w:rsidRPr="00695C84" w:rsidRDefault="00A5480F" w:rsidP="003552A6">
      <w:pPr>
        <w:rPr>
          <w:rFonts w:asciiTheme="minorHAnsi" w:hAnsiTheme="minorHAnsi"/>
        </w:rPr>
      </w:pPr>
      <w:r w:rsidRPr="00695C84">
        <w:rPr>
          <w:rFonts w:asciiTheme="minorHAnsi" w:hAnsiTheme="minorHAnsi"/>
        </w:rPr>
        <w:t xml:space="preserve">SECTION: </w:t>
      </w:r>
      <w:r w:rsidR="008C3282">
        <w:rPr>
          <w:rFonts w:asciiTheme="minorHAnsi" w:hAnsiTheme="minorHAnsi"/>
        </w:rPr>
        <w:t>2200</w:t>
      </w:r>
      <w:r w:rsidRPr="00695C84">
        <w:rPr>
          <w:rFonts w:asciiTheme="minorHAnsi" w:hAnsiTheme="minorHAnsi"/>
        </w:rPr>
        <w:tab/>
      </w:r>
      <w:r w:rsidR="005C26DF" w:rsidRPr="00695C84">
        <w:rPr>
          <w:rFonts w:asciiTheme="minorHAnsi" w:hAnsiTheme="minorHAnsi"/>
        </w:rPr>
        <w:tab/>
      </w:r>
      <w:r w:rsidRPr="00695C84">
        <w:rPr>
          <w:rFonts w:asciiTheme="minorHAnsi" w:hAnsiTheme="minorHAnsi"/>
        </w:rPr>
        <w:tab/>
      </w:r>
      <w:r w:rsidRPr="00695C84">
        <w:rPr>
          <w:rFonts w:asciiTheme="minorHAnsi" w:hAnsiTheme="minorHAnsi"/>
        </w:rPr>
        <w:tab/>
      </w:r>
      <w:r w:rsidR="008C3282">
        <w:rPr>
          <w:rFonts w:asciiTheme="minorHAnsi" w:hAnsiTheme="minorHAnsi"/>
        </w:rPr>
        <w:t>APPARATUS AND EQUIPMENT</w:t>
      </w:r>
    </w:p>
    <w:p w:rsidR="003552A6" w:rsidRPr="00695C84" w:rsidRDefault="003552A6" w:rsidP="003552A6">
      <w:pPr>
        <w:rPr>
          <w:rFonts w:asciiTheme="minorHAnsi" w:hAnsiTheme="minorHAnsi"/>
          <w:u w:val="single"/>
        </w:rPr>
      </w:pPr>
      <w:r w:rsidRPr="00695C84">
        <w:rPr>
          <w:rFonts w:asciiTheme="minorHAnsi" w:hAnsiTheme="minorHAnsi"/>
        </w:rPr>
        <w:t xml:space="preserve">SUBJECT: </w:t>
      </w:r>
      <w:r w:rsidR="008C3282">
        <w:rPr>
          <w:rFonts w:asciiTheme="minorHAnsi" w:hAnsiTheme="minorHAnsi"/>
          <w:u w:val="single"/>
        </w:rPr>
        <w:t>SCBA – Care and Maintenance</w:t>
      </w:r>
    </w:p>
    <w:p w:rsidR="00A30B2F" w:rsidRPr="00695C84" w:rsidRDefault="00A30B2F" w:rsidP="003552A6">
      <w:pPr>
        <w:rPr>
          <w:rFonts w:asciiTheme="minorHAnsi" w:hAnsiTheme="minorHAnsi"/>
          <w:u w:val="single"/>
        </w:rPr>
      </w:pPr>
    </w:p>
    <w:p w:rsidR="00A30B2F" w:rsidRPr="00695C84" w:rsidRDefault="00A30B2F" w:rsidP="003552A6">
      <w:pPr>
        <w:rPr>
          <w:rFonts w:asciiTheme="minorHAnsi" w:hAnsiTheme="minorHAnsi"/>
        </w:rPr>
      </w:pPr>
      <w:r w:rsidRPr="00695C84">
        <w:rPr>
          <w:rFonts w:asciiTheme="minorHAnsi" w:hAnsiTheme="minorHAnsi"/>
          <w:u w:val="single"/>
        </w:rPr>
        <w:t>Purpose</w:t>
      </w:r>
      <w:r w:rsidRPr="00695C84">
        <w:rPr>
          <w:rFonts w:asciiTheme="minorHAnsi" w:hAnsiTheme="minorHAnsi"/>
        </w:rPr>
        <w:t>:</w:t>
      </w:r>
      <w:r w:rsidRPr="00695C84">
        <w:rPr>
          <w:rFonts w:asciiTheme="minorHAnsi" w:hAnsiTheme="minorHAnsi"/>
          <w:u w:val="single"/>
        </w:rPr>
        <w:t xml:space="preserve"> </w:t>
      </w:r>
      <w:r w:rsidR="00971250">
        <w:rPr>
          <w:rFonts w:asciiTheme="minorHAnsi" w:hAnsiTheme="minorHAnsi"/>
        </w:rPr>
        <w:t xml:space="preserve"> To ensure all SCBA, Face M</w:t>
      </w:r>
      <w:r w:rsidR="008C3282">
        <w:rPr>
          <w:rFonts w:asciiTheme="minorHAnsi" w:hAnsiTheme="minorHAnsi"/>
        </w:rPr>
        <w:t>asks and Air Cylinders are in safe and proper working condition.</w:t>
      </w:r>
    </w:p>
    <w:p w:rsidR="00A30B2F" w:rsidRPr="00695C84" w:rsidRDefault="00A30B2F" w:rsidP="003552A6">
      <w:pPr>
        <w:rPr>
          <w:rFonts w:asciiTheme="minorHAnsi" w:hAnsiTheme="minorHAnsi"/>
        </w:rPr>
      </w:pPr>
    </w:p>
    <w:p w:rsidR="00A30B2F" w:rsidRPr="00695C84" w:rsidRDefault="00A30B2F" w:rsidP="003552A6">
      <w:pPr>
        <w:rPr>
          <w:rFonts w:asciiTheme="minorHAnsi" w:hAnsiTheme="minorHAnsi"/>
        </w:rPr>
      </w:pPr>
      <w:r w:rsidRPr="00695C84">
        <w:rPr>
          <w:rFonts w:asciiTheme="minorHAnsi" w:hAnsiTheme="minorHAnsi"/>
          <w:u w:val="single"/>
        </w:rPr>
        <w:t>Scope</w:t>
      </w:r>
      <w:r w:rsidRPr="00695C84">
        <w:rPr>
          <w:rFonts w:asciiTheme="minorHAnsi" w:hAnsiTheme="minorHAnsi"/>
        </w:rPr>
        <w:t>: All Personnel</w:t>
      </w:r>
    </w:p>
    <w:p w:rsidR="00A30B2F" w:rsidRPr="00695C84" w:rsidRDefault="00A30B2F" w:rsidP="003552A6">
      <w:pPr>
        <w:rPr>
          <w:rFonts w:asciiTheme="minorHAnsi" w:hAnsiTheme="minorHAnsi"/>
        </w:rPr>
      </w:pPr>
    </w:p>
    <w:p w:rsidR="00A30B2F" w:rsidRDefault="00A30B2F" w:rsidP="003552A6">
      <w:pPr>
        <w:rPr>
          <w:rFonts w:asciiTheme="minorHAnsi" w:hAnsiTheme="minorHAnsi"/>
        </w:rPr>
      </w:pPr>
      <w:r w:rsidRPr="00695C84">
        <w:rPr>
          <w:rFonts w:asciiTheme="minorHAnsi" w:hAnsiTheme="minorHAnsi"/>
          <w:u w:val="single"/>
        </w:rPr>
        <w:t>Procedure</w:t>
      </w:r>
      <w:r w:rsidRPr="00695C84">
        <w:rPr>
          <w:rFonts w:asciiTheme="minorHAnsi" w:hAnsiTheme="minorHAnsi"/>
        </w:rPr>
        <w:t>:</w:t>
      </w:r>
    </w:p>
    <w:p w:rsidR="00695C84" w:rsidRPr="00695C84" w:rsidRDefault="00695C84" w:rsidP="003552A6">
      <w:pPr>
        <w:rPr>
          <w:rFonts w:asciiTheme="minorHAnsi" w:hAnsiTheme="minorHAnsi"/>
        </w:rPr>
      </w:pPr>
    </w:p>
    <w:p w:rsidR="00A30B2F" w:rsidRPr="00695C84" w:rsidRDefault="008C3282" w:rsidP="00A30B2F">
      <w:pPr>
        <w:pStyle w:val="ListParagraph"/>
        <w:numPr>
          <w:ilvl w:val="0"/>
          <w:numId w:val="22"/>
        </w:numPr>
        <w:rPr>
          <w:rFonts w:asciiTheme="minorHAnsi" w:hAnsiTheme="minorHAnsi"/>
        </w:rPr>
      </w:pPr>
      <w:r>
        <w:rPr>
          <w:rFonts w:asciiTheme="minorHAnsi" w:hAnsiTheme="minorHAnsi"/>
        </w:rPr>
        <w:t xml:space="preserve">Definition:  SCBA – Self Contained Breathing Apparatus.  SCBA consist of the harness with </w:t>
      </w:r>
      <w:r w:rsidR="00971250">
        <w:rPr>
          <w:rFonts w:asciiTheme="minorHAnsi" w:hAnsiTheme="minorHAnsi"/>
        </w:rPr>
        <w:t>regulator and air supply hose, f</w:t>
      </w:r>
      <w:r>
        <w:rPr>
          <w:rFonts w:asciiTheme="minorHAnsi" w:hAnsiTheme="minorHAnsi"/>
        </w:rPr>
        <w:t>ace mask</w:t>
      </w:r>
      <w:r w:rsidR="00971250">
        <w:rPr>
          <w:rFonts w:asciiTheme="minorHAnsi" w:hAnsiTheme="minorHAnsi"/>
        </w:rPr>
        <w:t>, voice amplifier</w:t>
      </w:r>
      <w:r>
        <w:rPr>
          <w:rFonts w:asciiTheme="minorHAnsi" w:hAnsiTheme="minorHAnsi"/>
        </w:rPr>
        <w:t xml:space="preserve"> and air cylinder.  At the time of this policy revision, Felton FPD has SCOTT 5.5 SCBA </w:t>
      </w:r>
    </w:p>
    <w:p w:rsidR="00A30B2F" w:rsidRDefault="008C3282" w:rsidP="00A30B2F">
      <w:pPr>
        <w:pStyle w:val="ListParagraph"/>
        <w:numPr>
          <w:ilvl w:val="0"/>
          <w:numId w:val="22"/>
        </w:numPr>
        <w:rPr>
          <w:rFonts w:asciiTheme="minorHAnsi" w:hAnsiTheme="minorHAnsi"/>
        </w:rPr>
      </w:pPr>
      <w:r>
        <w:rPr>
          <w:rFonts w:asciiTheme="minorHAnsi" w:hAnsiTheme="minorHAnsi"/>
        </w:rPr>
        <w:t>The following items will be inspected:</w:t>
      </w:r>
    </w:p>
    <w:p w:rsidR="008C3282" w:rsidRDefault="00971250" w:rsidP="008C3282">
      <w:pPr>
        <w:pStyle w:val="ListParagraph"/>
        <w:numPr>
          <w:ilvl w:val="1"/>
          <w:numId w:val="22"/>
        </w:numPr>
        <w:rPr>
          <w:rFonts w:asciiTheme="minorHAnsi" w:hAnsiTheme="minorHAnsi"/>
        </w:rPr>
      </w:pPr>
      <w:r>
        <w:rPr>
          <w:rFonts w:asciiTheme="minorHAnsi" w:hAnsiTheme="minorHAnsi"/>
        </w:rPr>
        <w:t>Air c</w:t>
      </w:r>
      <w:r w:rsidR="008C3282">
        <w:rPr>
          <w:rFonts w:asciiTheme="minorHAnsi" w:hAnsiTheme="minorHAnsi"/>
        </w:rPr>
        <w:t>ylinder and gauge</w:t>
      </w:r>
    </w:p>
    <w:p w:rsidR="008C3282" w:rsidRDefault="008C3282" w:rsidP="008C3282">
      <w:pPr>
        <w:pStyle w:val="ListParagraph"/>
        <w:numPr>
          <w:ilvl w:val="1"/>
          <w:numId w:val="22"/>
        </w:numPr>
        <w:rPr>
          <w:rFonts w:asciiTheme="minorHAnsi" w:hAnsiTheme="minorHAnsi"/>
        </w:rPr>
      </w:pPr>
      <w:r>
        <w:rPr>
          <w:rFonts w:asciiTheme="minorHAnsi" w:hAnsiTheme="minorHAnsi"/>
        </w:rPr>
        <w:t>Regulator</w:t>
      </w:r>
      <w:r w:rsidR="00277B3D">
        <w:rPr>
          <w:rFonts w:asciiTheme="minorHAnsi" w:hAnsiTheme="minorHAnsi"/>
        </w:rPr>
        <w:t xml:space="preserve"> </w:t>
      </w:r>
      <w:r>
        <w:rPr>
          <w:rFonts w:asciiTheme="minorHAnsi" w:hAnsiTheme="minorHAnsi"/>
        </w:rPr>
        <w:t>and hoses</w:t>
      </w:r>
    </w:p>
    <w:p w:rsidR="008C3282" w:rsidRDefault="00277B3D" w:rsidP="008C3282">
      <w:pPr>
        <w:pStyle w:val="ListParagraph"/>
        <w:numPr>
          <w:ilvl w:val="1"/>
          <w:numId w:val="22"/>
        </w:numPr>
        <w:rPr>
          <w:rFonts w:asciiTheme="minorHAnsi" w:hAnsiTheme="minorHAnsi"/>
        </w:rPr>
      </w:pPr>
      <w:r>
        <w:rPr>
          <w:rFonts w:asciiTheme="minorHAnsi" w:hAnsiTheme="minorHAnsi"/>
        </w:rPr>
        <w:t>Face m</w:t>
      </w:r>
      <w:r w:rsidR="008C3282">
        <w:rPr>
          <w:rFonts w:asciiTheme="minorHAnsi" w:hAnsiTheme="minorHAnsi"/>
        </w:rPr>
        <w:t>ask</w:t>
      </w:r>
    </w:p>
    <w:p w:rsidR="008C3282" w:rsidRDefault="008C3282" w:rsidP="008C3282">
      <w:pPr>
        <w:pStyle w:val="ListParagraph"/>
        <w:numPr>
          <w:ilvl w:val="1"/>
          <w:numId w:val="22"/>
        </w:numPr>
        <w:rPr>
          <w:rFonts w:asciiTheme="minorHAnsi" w:hAnsiTheme="minorHAnsi"/>
        </w:rPr>
      </w:pPr>
      <w:r>
        <w:rPr>
          <w:rFonts w:asciiTheme="minorHAnsi" w:hAnsiTheme="minorHAnsi"/>
        </w:rPr>
        <w:t>Harness and straps</w:t>
      </w:r>
    </w:p>
    <w:p w:rsidR="008C3282" w:rsidRDefault="008C3282" w:rsidP="008C3282">
      <w:pPr>
        <w:pStyle w:val="ListParagraph"/>
        <w:numPr>
          <w:ilvl w:val="1"/>
          <w:numId w:val="22"/>
        </w:numPr>
        <w:rPr>
          <w:rFonts w:asciiTheme="minorHAnsi" w:hAnsiTheme="minorHAnsi"/>
        </w:rPr>
      </w:pPr>
      <w:r>
        <w:rPr>
          <w:rFonts w:asciiTheme="minorHAnsi" w:hAnsiTheme="minorHAnsi"/>
        </w:rPr>
        <w:t>Air cylinder hydrostatic test date</w:t>
      </w:r>
    </w:p>
    <w:p w:rsidR="008C3282" w:rsidRDefault="008C3282" w:rsidP="008C3282">
      <w:pPr>
        <w:pStyle w:val="ListParagraph"/>
        <w:numPr>
          <w:ilvl w:val="1"/>
          <w:numId w:val="22"/>
        </w:numPr>
        <w:rPr>
          <w:rFonts w:asciiTheme="minorHAnsi" w:hAnsiTheme="minorHAnsi"/>
        </w:rPr>
      </w:pPr>
      <w:r>
        <w:rPr>
          <w:rFonts w:asciiTheme="minorHAnsi" w:hAnsiTheme="minorHAnsi"/>
        </w:rPr>
        <w:t>Batteries, lights and sounds, alarm</w:t>
      </w:r>
    </w:p>
    <w:p w:rsidR="008C3282" w:rsidRDefault="008C3282" w:rsidP="008C3282">
      <w:pPr>
        <w:pStyle w:val="ListParagraph"/>
        <w:numPr>
          <w:ilvl w:val="1"/>
          <w:numId w:val="22"/>
        </w:numPr>
        <w:rPr>
          <w:rFonts w:asciiTheme="minorHAnsi" w:hAnsiTheme="minorHAnsi"/>
        </w:rPr>
      </w:pPr>
      <w:r>
        <w:rPr>
          <w:rFonts w:asciiTheme="minorHAnsi" w:hAnsiTheme="minorHAnsi"/>
        </w:rPr>
        <w:t>Cleanliness and sanitation</w:t>
      </w:r>
    </w:p>
    <w:p w:rsidR="008C3282" w:rsidRPr="00695C84" w:rsidRDefault="008C3282" w:rsidP="008C3282">
      <w:pPr>
        <w:pStyle w:val="ListParagraph"/>
        <w:ind w:left="1440"/>
        <w:rPr>
          <w:rFonts w:asciiTheme="minorHAnsi" w:hAnsiTheme="minorHAnsi"/>
        </w:rPr>
      </w:pPr>
    </w:p>
    <w:p w:rsidR="00A30B2F" w:rsidRPr="00695C84" w:rsidRDefault="00277B3D" w:rsidP="00A30B2F">
      <w:pPr>
        <w:pStyle w:val="ListParagraph"/>
        <w:numPr>
          <w:ilvl w:val="0"/>
          <w:numId w:val="22"/>
        </w:numPr>
        <w:rPr>
          <w:rFonts w:asciiTheme="minorHAnsi" w:hAnsiTheme="minorHAnsi"/>
        </w:rPr>
      </w:pPr>
      <w:r>
        <w:rPr>
          <w:rFonts w:asciiTheme="minorHAnsi" w:hAnsiTheme="minorHAnsi"/>
        </w:rPr>
        <w:t>When performing an</w:t>
      </w:r>
      <w:r w:rsidR="008C3282">
        <w:rPr>
          <w:rFonts w:asciiTheme="minorHAnsi" w:hAnsiTheme="minorHAnsi"/>
        </w:rPr>
        <w:t xml:space="preserve"> inspection, </w:t>
      </w:r>
      <w:r>
        <w:rPr>
          <w:rFonts w:asciiTheme="minorHAnsi" w:hAnsiTheme="minorHAnsi"/>
        </w:rPr>
        <w:t>if any</w:t>
      </w:r>
      <w:r w:rsidR="008C3282">
        <w:rPr>
          <w:rFonts w:asciiTheme="minorHAnsi" w:hAnsiTheme="minorHAnsi"/>
        </w:rPr>
        <w:t xml:space="preserve"> defects or problems are found that cannot be immediately </w:t>
      </w:r>
      <w:r w:rsidR="00126A2B">
        <w:rPr>
          <w:rFonts w:asciiTheme="minorHAnsi" w:hAnsiTheme="minorHAnsi"/>
        </w:rPr>
        <w:t>repaired, the</w:t>
      </w:r>
      <w:r>
        <w:rPr>
          <w:rFonts w:asciiTheme="minorHAnsi" w:hAnsiTheme="minorHAnsi"/>
        </w:rPr>
        <w:t xml:space="preserve"> SCBA </w:t>
      </w:r>
      <w:r w:rsidR="008C3282">
        <w:rPr>
          <w:rFonts w:asciiTheme="minorHAnsi" w:hAnsiTheme="minorHAnsi"/>
        </w:rPr>
        <w:t>will be placed out of service.</w:t>
      </w:r>
    </w:p>
    <w:p w:rsidR="00D31DD9" w:rsidRDefault="00277B3D" w:rsidP="00A30B2F">
      <w:pPr>
        <w:pStyle w:val="ListParagraph"/>
        <w:numPr>
          <w:ilvl w:val="0"/>
          <w:numId w:val="22"/>
        </w:numPr>
        <w:rPr>
          <w:rFonts w:asciiTheme="minorHAnsi" w:hAnsiTheme="minorHAnsi"/>
        </w:rPr>
      </w:pPr>
      <w:r>
        <w:rPr>
          <w:rFonts w:asciiTheme="minorHAnsi" w:hAnsiTheme="minorHAnsi"/>
        </w:rPr>
        <w:t>All</w:t>
      </w:r>
      <w:r w:rsidR="00126A2B">
        <w:rPr>
          <w:rFonts w:asciiTheme="minorHAnsi" w:hAnsiTheme="minorHAnsi"/>
        </w:rPr>
        <w:t xml:space="preserve"> repairs involving </w:t>
      </w:r>
      <w:r>
        <w:rPr>
          <w:rFonts w:asciiTheme="minorHAnsi" w:hAnsiTheme="minorHAnsi"/>
        </w:rPr>
        <w:t xml:space="preserve">the regulator, hoses, </w:t>
      </w:r>
      <w:r w:rsidR="00126A2B">
        <w:rPr>
          <w:rFonts w:asciiTheme="minorHAnsi" w:hAnsiTheme="minorHAnsi"/>
        </w:rPr>
        <w:t xml:space="preserve">air cylinder valve or gauges will </w:t>
      </w:r>
      <w:r>
        <w:rPr>
          <w:rFonts w:asciiTheme="minorHAnsi" w:hAnsiTheme="minorHAnsi"/>
        </w:rPr>
        <w:t xml:space="preserve">be sent to a qualified </w:t>
      </w:r>
      <w:r w:rsidR="00126A2B">
        <w:rPr>
          <w:rFonts w:asciiTheme="minorHAnsi" w:hAnsiTheme="minorHAnsi"/>
        </w:rPr>
        <w:t>and certified repair facility.</w:t>
      </w:r>
    </w:p>
    <w:p w:rsidR="00126A2B" w:rsidRPr="00695C84" w:rsidRDefault="00126A2B" w:rsidP="00126A2B">
      <w:pPr>
        <w:pStyle w:val="ListParagraph"/>
        <w:rPr>
          <w:rFonts w:asciiTheme="minorHAnsi" w:hAnsiTheme="minorHAnsi"/>
        </w:rPr>
      </w:pPr>
    </w:p>
    <w:p w:rsidR="00D31DD9" w:rsidRDefault="00126A2B" w:rsidP="00A30B2F">
      <w:pPr>
        <w:pStyle w:val="ListParagraph"/>
        <w:numPr>
          <w:ilvl w:val="0"/>
          <w:numId w:val="22"/>
        </w:numPr>
        <w:rPr>
          <w:rFonts w:asciiTheme="minorHAnsi" w:hAnsiTheme="minorHAnsi"/>
        </w:rPr>
      </w:pPr>
      <w:r>
        <w:rPr>
          <w:rFonts w:asciiTheme="minorHAnsi" w:hAnsiTheme="minorHAnsi"/>
        </w:rPr>
        <w:t>Daily and Weekly Check Out will include at a minimum:</w:t>
      </w:r>
    </w:p>
    <w:p w:rsidR="00126A2B" w:rsidRDefault="00126A2B" w:rsidP="00126A2B">
      <w:pPr>
        <w:pStyle w:val="ListParagraph"/>
        <w:numPr>
          <w:ilvl w:val="1"/>
          <w:numId w:val="22"/>
        </w:numPr>
        <w:rPr>
          <w:rFonts w:asciiTheme="minorHAnsi" w:hAnsiTheme="minorHAnsi"/>
        </w:rPr>
      </w:pPr>
      <w:r>
        <w:rPr>
          <w:rFonts w:asciiTheme="minorHAnsi" w:hAnsiTheme="minorHAnsi"/>
        </w:rPr>
        <w:t>Check air cylinder psi.  If the gauge read less than 5</w:t>
      </w:r>
      <w:r w:rsidR="00277B3D">
        <w:rPr>
          <w:rFonts w:asciiTheme="minorHAnsi" w:hAnsiTheme="minorHAnsi"/>
        </w:rPr>
        <w:t>000 psi the air cylinder must be</w:t>
      </w:r>
      <w:r>
        <w:rPr>
          <w:rFonts w:asciiTheme="minorHAnsi" w:hAnsiTheme="minorHAnsi"/>
        </w:rPr>
        <w:t xml:space="preserve"> filled to full.</w:t>
      </w:r>
    </w:p>
    <w:p w:rsidR="00126A2B" w:rsidRDefault="00126A2B" w:rsidP="00126A2B">
      <w:pPr>
        <w:pStyle w:val="ListParagraph"/>
        <w:numPr>
          <w:ilvl w:val="1"/>
          <w:numId w:val="22"/>
        </w:numPr>
        <w:rPr>
          <w:rFonts w:asciiTheme="minorHAnsi" w:hAnsiTheme="minorHAnsi"/>
        </w:rPr>
      </w:pPr>
      <w:r>
        <w:rPr>
          <w:rFonts w:asciiTheme="minorHAnsi" w:hAnsiTheme="minorHAnsi"/>
        </w:rPr>
        <w:t>Check harness and mask straps.  They should be fully extended.</w:t>
      </w:r>
    </w:p>
    <w:p w:rsidR="00126A2B" w:rsidRDefault="00126A2B" w:rsidP="00126A2B">
      <w:pPr>
        <w:pStyle w:val="ListParagraph"/>
        <w:numPr>
          <w:ilvl w:val="1"/>
          <w:numId w:val="22"/>
        </w:numPr>
        <w:rPr>
          <w:rFonts w:asciiTheme="minorHAnsi" w:hAnsiTheme="minorHAnsi"/>
        </w:rPr>
      </w:pPr>
      <w:r>
        <w:rPr>
          <w:rFonts w:asciiTheme="minorHAnsi" w:hAnsiTheme="minorHAnsi"/>
        </w:rPr>
        <w:t>Open the air valve and look and listen for the lights to come on and hear the unit beep.  If the lights do not light and there is no sound, replace the batteries and try again.  If it fails with new batteries, then the unit is out of service.</w:t>
      </w:r>
    </w:p>
    <w:p w:rsidR="00126A2B" w:rsidRDefault="00126A2B" w:rsidP="00126A2B">
      <w:pPr>
        <w:pStyle w:val="ListParagraph"/>
        <w:numPr>
          <w:ilvl w:val="1"/>
          <w:numId w:val="22"/>
        </w:numPr>
        <w:rPr>
          <w:rFonts w:asciiTheme="minorHAnsi" w:hAnsiTheme="minorHAnsi"/>
        </w:rPr>
      </w:pPr>
      <w:r>
        <w:rPr>
          <w:rFonts w:asciiTheme="minorHAnsi" w:hAnsiTheme="minorHAnsi"/>
        </w:rPr>
        <w:t>Allow t</w:t>
      </w:r>
      <w:r w:rsidR="00277B3D">
        <w:rPr>
          <w:rFonts w:asciiTheme="minorHAnsi" w:hAnsiTheme="minorHAnsi"/>
        </w:rPr>
        <w:t>he alarm to sound, checking the alarm</w:t>
      </w:r>
      <w:r>
        <w:rPr>
          <w:rFonts w:asciiTheme="minorHAnsi" w:hAnsiTheme="minorHAnsi"/>
        </w:rPr>
        <w:t xml:space="preserve"> for proper operation.</w:t>
      </w:r>
    </w:p>
    <w:p w:rsidR="00126A2B" w:rsidRDefault="00126A2B" w:rsidP="00126A2B">
      <w:pPr>
        <w:pStyle w:val="ListParagraph"/>
        <w:numPr>
          <w:ilvl w:val="1"/>
          <w:numId w:val="22"/>
        </w:numPr>
        <w:rPr>
          <w:rFonts w:asciiTheme="minorHAnsi" w:hAnsiTheme="minorHAnsi"/>
        </w:rPr>
      </w:pPr>
      <w:r>
        <w:rPr>
          <w:rFonts w:asciiTheme="minorHAnsi" w:hAnsiTheme="minorHAnsi"/>
        </w:rPr>
        <w:t>Check the overall cleanliness and sanitation of the SCBA.  Clean as necessary.</w:t>
      </w:r>
    </w:p>
    <w:p w:rsidR="008A39E9" w:rsidRDefault="00277B3D" w:rsidP="00126A2B">
      <w:pPr>
        <w:pStyle w:val="ListParagraph"/>
        <w:numPr>
          <w:ilvl w:val="1"/>
          <w:numId w:val="22"/>
        </w:numPr>
        <w:rPr>
          <w:rFonts w:asciiTheme="minorHAnsi" w:hAnsiTheme="minorHAnsi"/>
        </w:rPr>
      </w:pPr>
      <w:r>
        <w:rPr>
          <w:rFonts w:asciiTheme="minorHAnsi" w:hAnsiTheme="minorHAnsi"/>
        </w:rPr>
        <w:lastRenderedPageBreak/>
        <w:t>Close</w:t>
      </w:r>
      <w:r w:rsidR="008A39E9">
        <w:rPr>
          <w:rFonts w:asciiTheme="minorHAnsi" w:hAnsiTheme="minorHAnsi"/>
        </w:rPr>
        <w:t xml:space="preserve"> the air cylinder valve.  Bleed off the remaining air in the system usi</w:t>
      </w:r>
      <w:r>
        <w:rPr>
          <w:rFonts w:asciiTheme="minorHAnsi" w:hAnsiTheme="minorHAnsi"/>
        </w:rPr>
        <w:t>ng the Red b</w:t>
      </w:r>
      <w:r w:rsidR="008A39E9">
        <w:rPr>
          <w:rFonts w:asciiTheme="minorHAnsi" w:hAnsiTheme="minorHAnsi"/>
        </w:rPr>
        <w:t>ypass knob on the regulator.  Watch, listen and feel as the air is bled off.  The regulator will make a low pitched rumble noise and will vibrate while making the noise.  This is the low air warning.</w:t>
      </w:r>
    </w:p>
    <w:p w:rsidR="008A39E9" w:rsidRPr="00126A2B" w:rsidRDefault="008A39E9" w:rsidP="00126A2B">
      <w:pPr>
        <w:pStyle w:val="ListParagraph"/>
        <w:numPr>
          <w:ilvl w:val="1"/>
          <w:numId w:val="22"/>
        </w:numPr>
        <w:rPr>
          <w:rFonts w:asciiTheme="minorHAnsi" w:hAnsiTheme="minorHAnsi"/>
        </w:rPr>
      </w:pPr>
      <w:r>
        <w:rPr>
          <w:rFonts w:asciiTheme="minorHAnsi" w:hAnsiTheme="minorHAnsi"/>
        </w:rPr>
        <w:t>Once per week, document on the form that the SCBA was inspected and note the result</w:t>
      </w:r>
      <w:r w:rsidR="00277B3D">
        <w:rPr>
          <w:rFonts w:asciiTheme="minorHAnsi" w:hAnsiTheme="minorHAnsi"/>
        </w:rPr>
        <w:t>s</w:t>
      </w:r>
      <w:r>
        <w:rPr>
          <w:rFonts w:asciiTheme="minorHAnsi" w:hAnsiTheme="minorHAnsi"/>
        </w:rPr>
        <w:t xml:space="preserve"> and an</w:t>
      </w:r>
      <w:r w:rsidR="00277B3D">
        <w:rPr>
          <w:rFonts w:asciiTheme="minorHAnsi" w:hAnsiTheme="minorHAnsi"/>
        </w:rPr>
        <w:t>y</w:t>
      </w:r>
      <w:r>
        <w:rPr>
          <w:rFonts w:asciiTheme="minorHAnsi" w:hAnsiTheme="minorHAnsi"/>
        </w:rPr>
        <w:t xml:space="preserve"> actions taken as a result of the inspection.</w:t>
      </w:r>
    </w:p>
    <w:p w:rsidR="00126A2B" w:rsidRDefault="00126A2B" w:rsidP="008A39E9">
      <w:pPr>
        <w:pStyle w:val="ListParagraph"/>
        <w:rPr>
          <w:rFonts w:asciiTheme="minorHAnsi" w:hAnsiTheme="minorHAnsi"/>
        </w:rPr>
      </w:pPr>
    </w:p>
    <w:p w:rsidR="008A39E9" w:rsidRDefault="008A39E9" w:rsidP="008A39E9">
      <w:pPr>
        <w:pStyle w:val="ListParagraph"/>
        <w:numPr>
          <w:ilvl w:val="0"/>
          <w:numId w:val="22"/>
        </w:numPr>
        <w:rPr>
          <w:rFonts w:asciiTheme="minorHAnsi" w:hAnsiTheme="minorHAnsi"/>
        </w:rPr>
      </w:pPr>
      <w:r>
        <w:rPr>
          <w:rFonts w:asciiTheme="minorHAnsi" w:hAnsiTheme="minorHAnsi"/>
        </w:rPr>
        <w:t>Care after use:</w:t>
      </w:r>
    </w:p>
    <w:p w:rsidR="008A39E9" w:rsidRDefault="008A39E9" w:rsidP="008A39E9">
      <w:pPr>
        <w:pStyle w:val="ListParagraph"/>
        <w:numPr>
          <w:ilvl w:val="1"/>
          <w:numId w:val="22"/>
        </w:numPr>
        <w:rPr>
          <w:rFonts w:asciiTheme="minorHAnsi" w:hAnsiTheme="minorHAnsi"/>
        </w:rPr>
      </w:pPr>
      <w:r>
        <w:rPr>
          <w:rFonts w:asciiTheme="minorHAnsi" w:hAnsiTheme="minorHAnsi"/>
        </w:rPr>
        <w:t>Following a fire, the SCBA must be properly inspected, cleaned and made ready for service.</w:t>
      </w:r>
    </w:p>
    <w:p w:rsidR="008A39E9" w:rsidRDefault="008A39E9" w:rsidP="008A39E9">
      <w:pPr>
        <w:pStyle w:val="ListParagraph"/>
        <w:numPr>
          <w:ilvl w:val="1"/>
          <w:numId w:val="22"/>
        </w:numPr>
        <w:rPr>
          <w:rFonts w:asciiTheme="minorHAnsi" w:hAnsiTheme="minorHAnsi"/>
        </w:rPr>
      </w:pPr>
      <w:r>
        <w:rPr>
          <w:rFonts w:asciiTheme="minorHAnsi" w:hAnsiTheme="minorHAnsi"/>
        </w:rPr>
        <w:t>Hose down the harness and air cylinder as needed, removing all debris, ash and dirt from the harness and air cylinder.  A washing with a simple solution of water and soap may be needed.  Dry the harness and air cylinder.</w:t>
      </w:r>
    </w:p>
    <w:p w:rsidR="00971250" w:rsidRDefault="008A39E9" w:rsidP="008A39E9">
      <w:pPr>
        <w:pStyle w:val="ListParagraph"/>
        <w:numPr>
          <w:ilvl w:val="1"/>
          <w:numId w:val="22"/>
        </w:numPr>
        <w:rPr>
          <w:rFonts w:asciiTheme="minorHAnsi" w:hAnsiTheme="minorHAnsi"/>
        </w:rPr>
      </w:pPr>
      <w:r>
        <w:rPr>
          <w:rFonts w:asciiTheme="minorHAnsi" w:hAnsiTheme="minorHAnsi"/>
        </w:rPr>
        <w:t xml:space="preserve">Wash the face mask.  Make certain to remove the voice amplifier prior to getting the mask wet.  Use the kitchen sink with a solution of warm water and dish soap to remove any debris, ash or dirt from the mask and straps. </w:t>
      </w:r>
      <w:r w:rsidR="00277B3D">
        <w:rPr>
          <w:rFonts w:asciiTheme="minorHAnsi" w:hAnsiTheme="minorHAnsi"/>
        </w:rPr>
        <w:t xml:space="preserve"> Towel dry the face mask once</w:t>
      </w:r>
      <w:r>
        <w:rPr>
          <w:rFonts w:asciiTheme="minorHAnsi" w:hAnsiTheme="minorHAnsi"/>
        </w:rPr>
        <w:t xml:space="preserve"> it </w:t>
      </w:r>
      <w:r w:rsidR="00277B3D">
        <w:rPr>
          <w:rFonts w:asciiTheme="minorHAnsi" w:hAnsiTheme="minorHAnsi"/>
        </w:rPr>
        <w:t xml:space="preserve">is </w:t>
      </w:r>
      <w:r>
        <w:rPr>
          <w:rFonts w:asciiTheme="minorHAnsi" w:hAnsiTheme="minorHAnsi"/>
        </w:rPr>
        <w:t>cleaned.  Use a damp cloth, as needed</w:t>
      </w:r>
      <w:r w:rsidR="00971250">
        <w:rPr>
          <w:rFonts w:asciiTheme="minorHAnsi" w:hAnsiTheme="minorHAnsi"/>
        </w:rPr>
        <w:t>,</w:t>
      </w:r>
      <w:r>
        <w:rPr>
          <w:rFonts w:asciiTheme="minorHAnsi" w:hAnsiTheme="minorHAnsi"/>
        </w:rPr>
        <w:t xml:space="preserve"> to clean the voice amplifier prior to</w:t>
      </w:r>
      <w:r w:rsidR="00971250">
        <w:rPr>
          <w:rFonts w:asciiTheme="minorHAnsi" w:hAnsiTheme="minorHAnsi"/>
        </w:rPr>
        <w:t xml:space="preserve"> placing it back on the face mask.</w:t>
      </w:r>
    </w:p>
    <w:p w:rsidR="00971250" w:rsidRDefault="00971250" w:rsidP="008A39E9">
      <w:pPr>
        <w:pStyle w:val="ListParagraph"/>
        <w:numPr>
          <w:ilvl w:val="1"/>
          <w:numId w:val="22"/>
        </w:numPr>
        <w:rPr>
          <w:rFonts w:asciiTheme="minorHAnsi" w:hAnsiTheme="minorHAnsi"/>
        </w:rPr>
      </w:pPr>
      <w:r>
        <w:rPr>
          <w:rFonts w:asciiTheme="minorHAnsi" w:hAnsiTheme="minorHAnsi"/>
        </w:rPr>
        <w:t>If there is a possibility of blood borne or other illness carrying substances on the face mask, or if the person wearing the face mask is feeling ill, using a small amount of bleach in the wash water or spraying the face mask with disinfectant</w:t>
      </w:r>
      <w:r w:rsidR="00277B3D">
        <w:rPr>
          <w:rFonts w:asciiTheme="minorHAnsi" w:hAnsiTheme="minorHAnsi"/>
        </w:rPr>
        <w:t>.</w:t>
      </w:r>
      <w:r>
        <w:rPr>
          <w:rFonts w:asciiTheme="minorHAnsi" w:hAnsiTheme="minorHAnsi"/>
        </w:rPr>
        <w:t xml:space="preserve"> </w:t>
      </w:r>
      <w:r w:rsidR="00277B3D">
        <w:rPr>
          <w:rFonts w:asciiTheme="minorHAnsi" w:hAnsiTheme="minorHAnsi"/>
        </w:rPr>
        <w:t>This will</w:t>
      </w:r>
      <w:r>
        <w:rPr>
          <w:rFonts w:asciiTheme="minorHAnsi" w:hAnsiTheme="minorHAnsi"/>
        </w:rPr>
        <w:t xml:space="preserve"> kill the bacteria.  The same can be done for the harness and air cylinder, if needed.</w:t>
      </w:r>
    </w:p>
    <w:p w:rsidR="00971250" w:rsidRDefault="00971250" w:rsidP="008A39E9">
      <w:pPr>
        <w:pStyle w:val="ListParagraph"/>
        <w:numPr>
          <w:ilvl w:val="1"/>
          <w:numId w:val="22"/>
        </w:numPr>
        <w:rPr>
          <w:rFonts w:asciiTheme="minorHAnsi" w:hAnsiTheme="minorHAnsi"/>
        </w:rPr>
      </w:pPr>
      <w:r>
        <w:rPr>
          <w:rFonts w:asciiTheme="minorHAnsi" w:hAnsiTheme="minorHAnsi"/>
        </w:rPr>
        <w:t>Ensure all air cylinders have been refilled with air to the proper level (5500 psi).</w:t>
      </w:r>
    </w:p>
    <w:p w:rsidR="00971250" w:rsidRDefault="00971250" w:rsidP="008A39E9">
      <w:pPr>
        <w:pStyle w:val="ListParagraph"/>
        <w:numPr>
          <w:ilvl w:val="1"/>
          <w:numId w:val="22"/>
        </w:numPr>
        <w:rPr>
          <w:rFonts w:asciiTheme="minorHAnsi" w:hAnsiTheme="minorHAnsi"/>
        </w:rPr>
      </w:pPr>
      <w:r>
        <w:rPr>
          <w:rFonts w:asciiTheme="minorHAnsi" w:hAnsiTheme="minorHAnsi"/>
        </w:rPr>
        <w:t>Stow the SCBA, masks and air cylinders on the fire apparatus in a ready for use condition.  Remember to extend the straps fully.  Secure and lock the SCBA into the SCBA seat harness.</w:t>
      </w:r>
    </w:p>
    <w:p w:rsidR="00971250" w:rsidRDefault="00971250" w:rsidP="00971250">
      <w:pPr>
        <w:rPr>
          <w:rFonts w:asciiTheme="minorHAnsi" w:hAnsiTheme="minorHAnsi"/>
        </w:rPr>
      </w:pPr>
    </w:p>
    <w:p w:rsidR="00971250" w:rsidRDefault="00971250" w:rsidP="00971250">
      <w:pPr>
        <w:rPr>
          <w:rFonts w:asciiTheme="minorHAnsi" w:hAnsiTheme="minorHAnsi"/>
        </w:rPr>
      </w:pPr>
      <w:r>
        <w:rPr>
          <w:rFonts w:asciiTheme="minorHAnsi" w:hAnsiTheme="minorHAnsi"/>
        </w:rPr>
        <w:t>Do not</w:t>
      </w:r>
      <w:r w:rsidR="00277B3D">
        <w:rPr>
          <w:rFonts w:asciiTheme="minorHAnsi" w:hAnsiTheme="minorHAnsi"/>
        </w:rPr>
        <w:t xml:space="preserve"> stow an SC</w:t>
      </w:r>
      <w:r>
        <w:rPr>
          <w:rFonts w:asciiTheme="minorHAnsi" w:hAnsiTheme="minorHAnsi"/>
        </w:rPr>
        <w:t>BA that is not operating properly or a dirty face mask or an air cylinder that is not filled to the appropriate level.</w:t>
      </w:r>
    </w:p>
    <w:p w:rsidR="00277B3D" w:rsidRDefault="00277B3D" w:rsidP="00971250">
      <w:pPr>
        <w:rPr>
          <w:rFonts w:asciiTheme="minorHAnsi" w:hAnsiTheme="minorHAnsi"/>
        </w:rPr>
      </w:pPr>
    </w:p>
    <w:p w:rsidR="008A39E9" w:rsidRPr="00971250" w:rsidRDefault="00971250" w:rsidP="00971250">
      <w:pPr>
        <w:rPr>
          <w:rFonts w:asciiTheme="minorHAnsi" w:hAnsiTheme="minorHAnsi"/>
        </w:rPr>
      </w:pPr>
      <w:r>
        <w:rPr>
          <w:rFonts w:asciiTheme="minorHAnsi" w:hAnsiTheme="minorHAnsi"/>
        </w:rPr>
        <w:t>Report any problems and as necessary, take the SCBA out of service until repairs can be made.  Return the SCBA to service once it has been repaired and checked for proper operation.</w:t>
      </w:r>
      <w:r w:rsidRPr="00971250">
        <w:rPr>
          <w:rFonts w:asciiTheme="minorHAnsi" w:hAnsiTheme="minorHAnsi"/>
        </w:rPr>
        <w:t xml:space="preserve"> </w:t>
      </w:r>
      <w:r w:rsidR="008A39E9" w:rsidRPr="00971250">
        <w:rPr>
          <w:rFonts w:asciiTheme="minorHAnsi" w:hAnsiTheme="minorHAnsi"/>
        </w:rPr>
        <w:t xml:space="preserve"> </w:t>
      </w:r>
    </w:p>
    <w:p w:rsidR="00CA668E" w:rsidRPr="00695C84" w:rsidRDefault="00CA668E" w:rsidP="003552A6">
      <w:pPr>
        <w:rPr>
          <w:rFonts w:asciiTheme="minorHAnsi" w:hAnsiTheme="minorHAnsi"/>
          <w:b/>
        </w:rPr>
      </w:pPr>
    </w:p>
    <w:p w:rsidR="00695C84" w:rsidRDefault="00695C84" w:rsidP="00370BA6">
      <w:pPr>
        <w:ind w:left="720"/>
        <w:rPr>
          <w:rFonts w:asciiTheme="minorHAnsi" w:hAnsiTheme="minorHAnsi"/>
        </w:rPr>
      </w:pPr>
    </w:p>
    <w:p w:rsidR="00583F9C" w:rsidRPr="00695C84" w:rsidRDefault="00552DA3" w:rsidP="00971250">
      <w:pPr>
        <w:rPr>
          <w:rFonts w:asciiTheme="minorHAnsi" w:hAnsiTheme="minorHAnsi"/>
        </w:rPr>
      </w:pPr>
      <w:r w:rsidRPr="00695C84">
        <w:rPr>
          <w:rFonts w:asciiTheme="minorHAnsi" w:hAnsiTheme="minorHAnsi"/>
        </w:rPr>
        <w:t>Revised 9/4/18</w:t>
      </w:r>
    </w:p>
    <w:sectPr w:rsidR="00583F9C" w:rsidRPr="00695C84"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00" w:rsidRDefault="005D3200">
      <w:r>
        <w:separator/>
      </w:r>
    </w:p>
  </w:endnote>
  <w:endnote w:type="continuationSeparator" w:id="0">
    <w:p w:rsidR="005D3200" w:rsidRDefault="005D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7" w:rsidRDefault="00AB7AAA" w:rsidP="00014604">
    <w:pPr>
      <w:pStyle w:val="Footer"/>
      <w:framePr w:wrap="around" w:vAnchor="text" w:hAnchor="margin" w:xAlign="right" w:y="1"/>
      <w:rPr>
        <w:rStyle w:val="PageNumber"/>
      </w:rPr>
    </w:pPr>
    <w:r>
      <w:rPr>
        <w:rStyle w:val="PageNumber"/>
      </w:rPr>
      <w:fldChar w:fldCharType="begin"/>
    </w:r>
    <w:r w:rsidR="00D96537">
      <w:rPr>
        <w:rStyle w:val="PageNumber"/>
      </w:rPr>
      <w:instrText xml:space="preserve">PAGE  </w:instrText>
    </w:r>
    <w:r>
      <w:rPr>
        <w:rStyle w:val="PageNumber"/>
      </w:rPr>
      <w:fldChar w:fldCharType="end"/>
    </w:r>
  </w:p>
  <w:p w:rsidR="00D96537" w:rsidRDefault="00D96537"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776"/>
      <w:gridCol w:w="864"/>
    </w:tblGrid>
    <w:tr w:rsidR="00D96537">
      <w:tc>
        <w:tcPr>
          <w:tcW w:w="4500" w:type="pct"/>
          <w:tcBorders>
            <w:top w:val="single" w:sz="4" w:space="0" w:color="000000" w:themeColor="text1"/>
          </w:tcBorders>
        </w:tcPr>
        <w:p w:rsidR="00D96537" w:rsidRDefault="005D3200" w:rsidP="008A7713">
          <w:pPr>
            <w:pStyle w:val="Footer"/>
            <w:jc w:val="right"/>
          </w:pPr>
          <w:sdt>
            <w:sdtPr>
              <w:rPr>
                <w:rFonts w:asciiTheme="minorHAnsi" w:hAnsiTheme="minorHAnsi" w:cstheme="minorHAnsi"/>
              </w:rPr>
              <w:alias w:val="Company"/>
              <w:id w:val="75971759"/>
              <w:placeholder>
                <w:docPart w:val="F6E719E945374AF0ADAE9044FDA238DF"/>
              </w:placeholder>
              <w:dataBinding w:prefixMappings="xmlns:ns0='http://schemas.openxmlformats.org/officeDocument/2006/extended-properties'" w:xpath="/ns0:Properties[1]/ns0:Company[1]" w:storeItemID="{6668398D-A668-4E3E-A5EB-62B293D839F1}"/>
              <w:text/>
            </w:sdtPr>
            <w:sdtEndPr/>
            <w:sdtContent>
              <w:r w:rsidR="00277B3D">
                <w:rPr>
                  <w:rFonts w:asciiTheme="minorHAnsi" w:hAnsiTheme="minorHAnsi" w:cstheme="minorHAnsi"/>
                </w:rPr>
                <w:t>Policy/SOP 2200</w:t>
              </w:r>
              <w:r w:rsidR="00D76B15">
                <w:rPr>
                  <w:rFonts w:asciiTheme="minorHAnsi" w:hAnsiTheme="minorHAnsi" w:cstheme="minorHAnsi"/>
                </w:rPr>
                <w:t>,</w:t>
              </w:r>
              <w:r w:rsidR="00277B3D">
                <w:rPr>
                  <w:rFonts w:asciiTheme="minorHAnsi" w:hAnsiTheme="minorHAnsi" w:cstheme="minorHAnsi"/>
                </w:rPr>
                <w:t xml:space="preserve"> SCBA Care and Maintenance</w:t>
              </w:r>
            </w:sdtContent>
          </w:sdt>
          <w:r w:rsidR="00D96537">
            <w:t xml:space="preserve"> </w:t>
          </w:r>
        </w:p>
      </w:tc>
      <w:tc>
        <w:tcPr>
          <w:tcW w:w="500" w:type="pct"/>
          <w:tcBorders>
            <w:top w:val="single" w:sz="4" w:space="0" w:color="C0504D" w:themeColor="accent2"/>
          </w:tcBorders>
          <w:shd w:val="clear" w:color="auto" w:fill="943634" w:themeFill="accent2" w:themeFillShade="BF"/>
        </w:tcPr>
        <w:p w:rsidR="00D96537" w:rsidRDefault="00045FF1">
          <w:pPr>
            <w:pStyle w:val="Header"/>
            <w:rPr>
              <w:color w:val="FFFFFF" w:themeColor="background1"/>
            </w:rPr>
          </w:pPr>
          <w:r>
            <w:fldChar w:fldCharType="begin"/>
          </w:r>
          <w:r>
            <w:instrText xml:space="preserve"> PAGE   \* MERGEFORMAT </w:instrText>
          </w:r>
          <w:r>
            <w:fldChar w:fldCharType="separate"/>
          </w:r>
          <w:r w:rsidR="00277B3D" w:rsidRPr="00277B3D">
            <w:rPr>
              <w:noProof/>
              <w:color w:val="FFFFFF" w:themeColor="background1"/>
            </w:rPr>
            <w:t>2</w:t>
          </w:r>
          <w:r>
            <w:rPr>
              <w:noProof/>
              <w:color w:val="FFFFFF" w:themeColor="background1"/>
            </w:rPr>
            <w:fldChar w:fldCharType="end"/>
          </w:r>
        </w:p>
      </w:tc>
    </w:tr>
  </w:tbl>
  <w:p w:rsidR="00D96537" w:rsidRDefault="00D96537"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00" w:rsidRDefault="005D3200">
      <w:r>
        <w:separator/>
      </w:r>
    </w:p>
  </w:footnote>
  <w:footnote w:type="continuationSeparator" w:id="0">
    <w:p w:rsidR="005D3200" w:rsidRDefault="005D3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42"/>
    <w:multiLevelType w:val="hybridMultilevel"/>
    <w:tmpl w:val="DB141038"/>
    <w:lvl w:ilvl="0" w:tplc="8D0C8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0358"/>
    <w:multiLevelType w:val="hybridMultilevel"/>
    <w:tmpl w:val="E42029E6"/>
    <w:lvl w:ilvl="0" w:tplc="2EB2AE8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2DE8"/>
    <w:multiLevelType w:val="hybridMultilevel"/>
    <w:tmpl w:val="39E8EA4A"/>
    <w:lvl w:ilvl="0" w:tplc="CC7689F0">
      <w:start w:val="1"/>
      <w:numFmt w:val="low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82552"/>
    <w:multiLevelType w:val="hybridMultilevel"/>
    <w:tmpl w:val="4D4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74554"/>
    <w:multiLevelType w:val="hybridMultilevel"/>
    <w:tmpl w:val="9E3A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5CF5"/>
    <w:multiLevelType w:val="hybridMultilevel"/>
    <w:tmpl w:val="9FB6A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D3525"/>
    <w:multiLevelType w:val="hybridMultilevel"/>
    <w:tmpl w:val="38A46AE6"/>
    <w:lvl w:ilvl="0" w:tplc="020499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0BB04F2"/>
    <w:multiLevelType w:val="hybridMultilevel"/>
    <w:tmpl w:val="EDBE514A"/>
    <w:lvl w:ilvl="0" w:tplc="3A342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33AC"/>
    <w:multiLevelType w:val="hybridMultilevel"/>
    <w:tmpl w:val="094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75D9D"/>
    <w:multiLevelType w:val="hybridMultilevel"/>
    <w:tmpl w:val="E0408A9A"/>
    <w:lvl w:ilvl="0" w:tplc="AE7C44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D12798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D00A89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5"/>
  </w:num>
  <w:num w:numId="5">
    <w:abstractNumId w:val="12"/>
  </w:num>
  <w:num w:numId="6">
    <w:abstractNumId w:val="13"/>
  </w:num>
  <w:num w:numId="7">
    <w:abstractNumId w:val="21"/>
  </w:num>
  <w:num w:numId="8">
    <w:abstractNumId w:val="16"/>
  </w:num>
  <w:num w:numId="9">
    <w:abstractNumId w:val="8"/>
  </w:num>
  <w:num w:numId="10">
    <w:abstractNumId w:val="7"/>
  </w:num>
  <w:num w:numId="11">
    <w:abstractNumId w:val="14"/>
  </w:num>
  <w:num w:numId="12">
    <w:abstractNumId w:val="11"/>
  </w:num>
  <w:num w:numId="13">
    <w:abstractNumId w:val="5"/>
  </w:num>
  <w:num w:numId="14">
    <w:abstractNumId w:val="19"/>
  </w:num>
  <w:num w:numId="15">
    <w:abstractNumId w:val="18"/>
  </w:num>
  <w:num w:numId="16">
    <w:abstractNumId w:val="20"/>
  </w:num>
  <w:num w:numId="17">
    <w:abstractNumId w:val="2"/>
  </w:num>
  <w:num w:numId="18">
    <w:abstractNumId w:val="4"/>
  </w:num>
  <w:num w:numId="19">
    <w:abstractNumId w:val="9"/>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26EF5"/>
    <w:rsid w:val="000312C4"/>
    <w:rsid w:val="00045FF1"/>
    <w:rsid w:val="00075B7E"/>
    <w:rsid w:val="000C03FB"/>
    <w:rsid w:val="000F6DA2"/>
    <w:rsid w:val="00110935"/>
    <w:rsid w:val="00126A2B"/>
    <w:rsid w:val="001506CF"/>
    <w:rsid w:val="001A53A3"/>
    <w:rsid w:val="00226B91"/>
    <w:rsid w:val="0023396A"/>
    <w:rsid w:val="002478E0"/>
    <w:rsid w:val="0027741D"/>
    <w:rsid w:val="00277B3D"/>
    <w:rsid w:val="00293717"/>
    <w:rsid w:val="002C4C32"/>
    <w:rsid w:val="002E5EF6"/>
    <w:rsid w:val="003552A6"/>
    <w:rsid w:val="00355F48"/>
    <w:rsid w:val="00370BA6"/>
    <w:rsid w:val="00386BD3"/>
    <w:rsid w:val="003D7A24"/>
    <w:rsid w:val="00416D33"/>
    <w:rsid w:val="00446C13"/>
    <w:rsid w:val="00447501"/>
    <w:rsid w:val="00465DC6"/>
    <w:rsid w:val="00475F26"/>
    <w:rsid w:val="004C4AC1"/>
    <w:rsid w:val="00552DA3"/>
    <w:rsid w:val="00562CDD"/>
    <w:rsid w:val="00567A6A"/>
    <w:rsid w:val="00581E4D"/>
    <w:rsid w:val="00583F9C"/>
    <w:rsid w:val="005C26DF"/>
    <w:rsid w:val="005C4451"/>
    <w:rsid w:val="005D3200"/>
    <w:rsid w:val="005F5244"/>
    <w:rsid w:val="0060610B"/>
    <w:rsid w:val="006273D4"/>
    <w:rsid w:val="00637A56"/>
    <w:rsid w:val="0064178D"/>
    <w:rsid w:val="00695C0E"/>
    <w:rsid w:val="00695C84"/>
    <w:rsid w:val="00697BD8"/>
    <w:rsid w:val="006A2BDE"/>
    <w:rsid w:val="006A7E70"/>
    <w:rsid w:val="006C2C99"/>
    <w:rsid w:val="00747513"/>
    <w:rsid w:val="00762681"/>
    <w:rsid w:val="0077000A"/>
    <w:rsid w:val="00770DCC"/>
    <w:rsid w:val="00793485"/>
    <w:rsid w:val="007B3328"/>
    <w:rsid w:val="007D6B7A"/>
    <w:rsid w:val="008712F8"/>
    <w:rsid w:val="00890C0E"/>
    <w:rsid w:val="008A39E9"/>
    <w:rsid w:val="008A7713"/>
    <w:rsid w:val="008C3282"/>
    <w:rsid w:val="008F1AEA"/>
    <w:rsid w:val="00906A1F"/>
    <w:rsid w:val="00964C82"/>
    <w:rsid w:val="00971250"/>
    <w:rsid w:val="009F4E01"/>
    <w:rsid w:val="00A30B2F"/>
    <w:rsid w:val="00A5480F"/>
    <w:rsid w:val="00A76FFF"/>
    <w:rsid w:val="00A862B6"/>
    <w:rsid w:val="00AA1588"/>
    <w:rsid w:val="00AA228B"/>
    <w:rsid w:val="00AB7AAA"/>
    <w:rsid w:val="00B0494A"/>
    <w:rsid w:val="00B44BA1"/>
    <w:rsid w:val="00B84766"/>
    <w:rsid w:val="00BA0A27"/>
    <w:rsid w:val="00BA40F1"/>
    <w:rsid w:val="00C61016"/>
    <w:rsid w:val="00C653B5"/>
    <w:rsid w:val="00C94AC8"/>
    <w:rsid w:val="00CA08B4"/>
    <w:rsid w:val="00CA668E"/>
    <w:rsid w:val="00CC5CD6"/>
    <w:rsid w:val="00CE36BB"/>
    <w:rsid w:val="00D025DC"/>
    <w:rsid w:val="00D31DD9"/>
    <w:rsid w:val="00D76B15"/>
    <w:rsid w:val="00D9004F"/>
    <w:rsid w:val="00D96537"/>
    <w:rsid w:val="00DA40C4"/>
    <w:rsid w:val="00DF0F8F"/>
    <w:rsid w:val="00E5344E"/>
    <w:rsid w:val="00EA29B4"/>
    <w:rsid w:val="00EB796E"/>
    <w:rsid w:val="00ED1E6F"/>
    <w:rsid w:val="00F003BB"/>
    <w:rsid w:val="00F336A9"/>
    <w:rsid w:val="00FA2209"/>
    <w:rsid w:val="00FD791B"/>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76DC3-7C9F-469E-95F5-45F9849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uiPriority w:val="99"/>
    <w:rsid w:val="00386BD3"/>
    <w:pPr>
      <w:tabs>
        <w:tab w:val="center" w:pos="4680"/>
        <w:tab w:val="right" w:pos="9360"/>
      </w:tabs>
    </w:pPr>
  </w:style>
  <w:style w:type="character" w:customStyle="1" w:styleId="HeaderChar">
    <w:name w:val="Header Char"/>
    <w:basedOn w:val="DefaultParagraphFont"/>
    <w:link w:val="Header"/>
    <w:uiPriority w:val="99"/>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rsid w:val="008A7713"/>
    <w:rPr>
      <w:rFonts w:ascii="Tahoma" w:hAnsi="Tahoma" w:cs="Tahoma"/>
      <w:sz w:val="16"/>
      <w:szCs w:val="16"/>
    </w:rPr>
  </w:style>
  <w:style w:type="character" w:customStyle="1" w:styleId="BalloonTextChar">
    <w:name w:val="Balloon Text Char"/>
    <w:basedOn w:val="DefaultParagraphFont"/>
    <w:link w:val="BalloonText"/>
    <w:rsid w:val="008A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19E945374AF0ADAE9044FDA238DF"/>
        <w:category>
          <w:name w:val="General"/>
          <w:gallery w:val="placeholder"/>
        </w:category>
        <w:types>
          <w:type w:val="bbPlcHdr"/>
        </w:types>
        <w:behaviors>
          <w:behavior w:val="content"/>
        </w:behaviors>
        <w:guid w:val="{889017B4-EFF9-4982-8D77-F9E7A8292080}"/>
      </w:docPartPr>
      <w:docPartBody>
        <w:p w:rsidR="00FF2664" w:rsidRDefault="00FF2664" w:rsidP="00FF2664">
          <w:pPr>
            <w:pStyle w:val="F6E719E945374AF0ADAE9044FDA238D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2664"/>
    <w:rsid w:val="004C286C"/>
    <w:rsid w:val="006B0A8D"/>
    <w:rsid w:val="006C724A"/>
    <w:rsid w:val="00807471"/>
    <w:rsid w:val="008E4E58"/>
    <w:rsid w:val="00997EFC"/>
    <w:rsid w:val="00AA4082"/>
    <w:rsid w:val="00CD282B"/>
    <w:rsid w:val="00DF580F"/>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19E945374AF0ADAE9044FDA238DF">
    <w:name w:val="F6E719E945374AF0ADAE9044FDA238DF"/>
    <w:rsid w:val="00FF2664"/>
  </w:style>
  <w:style w:type="paragraph" w:customStyle="1" w:styleId="1BAFE31E934F44F49B122B1694D0AB43">
    <w:name w:val="1BAFE31E934F44F49B122B1694D0AB43"/>
    <w:rsid w:val="006C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3644-37F7-4341-B519-A63DB215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Policy/SOP 2200, SCBA Care and Maintenance</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2018-09-04T22:49:00Z</cp:lastPrinted>
  <dcterms:created xsi:type="dcterms:W3CDTF">2018-09-04T23:43:00Z</dcterms:created>
  <dcterms:modified xsi:type="dcterms:W3CDTF">2018-09-04T23:43:00Z</dcterms:modified>
</cp:coreProperties>
</file>