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2A6" w:rsidRPr="00C94AC8" w:rsidRDefault="003552A6" w:rsidP="003552A6">
      <w:pPr>
        <w:jc w:val="center"/>
        <w:rPr>
          <w:sz w:val="32"/>
          <w:szCs w:val="32"/>
        </w:rPr>
      </w:pPr>
      <w:r w:rsidRPr="00C94AC8">
        <w:rPr>
          <w:sz w:val="32"/>
          <w:szCs w:val="32"/>
        </w:rPr>
        <w:t>FELTON FIRE PROTECTION DISTRICT</w:t>
      </w:r>
    </w:p>
    <w:p w:rsidR="003552A6" w:rsidRPr="00C94AC8" w:rsidRDefault="003552A6" w:rsidP="003552A6">
      <w:pPr>
        <w:jc w:val="center"/>
        <w:rPr>
          <w:sz w:val="32"/>
          <w:szCs w:val="32"/>
          <w:u w:val="single"/>
        </w:rPr>
      </w:pPr>
      <w:r w:rsidRPr="00C94AC8">
        <w:rPr>
          <w:sz w:val="32"/>
          <w:szCs w:val="32"/>
          <w:u w:val="single"/>
        </w:rPr>
        <w:t>STANDARD OPERATING PROCEDURES</w:t>
      </w:r>
    </w:p>
    <w:p w:rsidR="003552A6" w:rsidRPr="00C94AC8" w:rsidRDefault="003552A6" w:rsidP="003552A6">
      <w:pPr>
        <w:jc w:val="center"/>
        <w:rPr>
          <w:sz w:val="32"/>
          <w:szCs w:val="32"/>
          <w:u w:val="single"/>
        </w:rPr>
      </w:pPr>
    </w:p>
    <w:p w:rsidR="003552A6" w:rsidRPr="00C94AC8" w:rsidRDefault="00CE4FF7" w:rsidP="003552A6">
      <w:pPr>
        <w:rPr>
          <w:sz w:val="28"/>
          <w:szCs w:val="28"/>
        </w:rPr>
      </w:pPr>
      <w:r>
        <w:rPr>
          <w:sz w:val="28"/>
          <w:szCs w:val="28"/>
        </w:rPr>
        <w:t>ARTICLE:</w:t>
      </w:r>
      <w:r>
        <w:rPr>
          <w:sz w:val="28"/>
          <w:szCs w:val="28"/>
        </w:rPr>
        <w:tab/>
        <w:t>II</w:t>
      </w:r>
      <w:r>
        <w:rPr>
          <w:sz w:val="28"/>
          <w:szCs w:val="28"/>
        </w:rPr>
        <w:tab/>
      </w:r>
      <w:r>
        <w:rPr>
          <w:sz w:val="28"/>
          <w:szCs w:val="28"/>
        </w:rPr>
        <w:tab/>
      </w:r>
      <w:r>
        <w:rPr>
          <w:sz w:val="28"/>
          <w:szCs w:val="28"/>
        </w:rPr>
        <w:tab/>
      </w:r>
      <w:r>
        <w:rPr>
          <w:sz w:val="28"/>
          <w:szCs w:val="28"/>
        </w:rPr>
        <w:tab/>
      </w:r>
      <w:r>
        <w:rPr>
          <w:sz w:val="28"/>
          <w:szCs w:val="28"/>
        </w:rPr>
        <w:tab/>
        <w:t>SOP: 240</w:t>
      </w:r>
      <w:r w:rsidR="002A303B">
        <w:rPr>
          <w:sz w:val="28"/>
          <w:szCs w:val="28"/>
        </w:rPr>
        <w:t>4</w:t>
      </w:r>
    </w:p>
    <w:p w:rsidR="003552A6" w:rsidRPr="00C94AC8" w:rsidRDefault="0033405D" w:rsidP="003552A6">
      <w:pPr>
        <w:rPr>
          <w:sz w:val="28"/>
          <w:szCs w:val="28"/>
        </w:rPr>
      </w:pPr>
      <w:r>
        <w:rPr>
          <w:sz w:val="28"/>
          <w:szCs w:val="28"/>
        </w:rPr>
        <w:t>SECTION: 2400</w:t>
      </w:r>
      <w:r>
        <w:rPr>
          <w:sz w:val="28"/>
          <w:szCs w:val="28"/>
        </w:rPr>
        <w:tab/>
      </w:r>
      <w:r>
        <w:rPr>
          <w:sz w:val="28"/>
          <w:szCs w:val="28"/>
        </w:rPr>
        <w:tab/>
      </w:r>
      <w:r w:rsidR="00B36BD8">
        <w:rPr>
          <w:sz w:val="28"/>
          <w:szCs w:val="28"/>
        </w:rPr>
        <w:tab/>
      </w:r>
      <w:r w:rsidR="00B36BD8">
        <w:rPr>
          <w:sz w:val="28"/>
          <w:szCs w:val="28"/>
        </w:rPr>
        <w:tab/>
      </w:r>
      <w:r w:rsidR="00B36BD8">
        <w:rPr>
          <w:sz w:val="28"/>
          <w:szCs w:val="28"/>
        </w:rPr>
        <w:tab/>
      </w:r>
      <w:r>
        <w:rPr>
          <w:sz w:val="28"/>
          <w:szCs w:val="28"/>
        </w:rPr>
        <w:t>Response Procedures</w:t>
      </w:r>
    </w:p>
    <w:p w:rsidR="003552A6" w:rsidRPr="00C94AC8" w:rsidRDefault="003552A6" w:rsidP="003552A6">
      <w:pPr>
        <w:rPr>
          <w:sz w:val="28"/>
          <w:szCs w:val="28"/>
        </w:rPr>
      </w:pPr>
      <w:r w:rsidRPr="00C94AC8">
        <w:rPr>
          <w:sz w:val="28"/>
          <w:szCs w:val="28"/>
        </w:rPr>
        <w:t xml:space="preserve">SUBJECT: </w:t>
      </w:r>
      <w:r w:rsidR="0033405D">
        <w:rPr>
          <w:sz w:val="28"/>
          <w:szCs w:val="28"/>
        </w:rPr>
        <w:tab/>
      </w:r>
      <w:r w:rsidR="002A303B">
        <w:rPr>
          <w:sz w:val="28"/>
          <w:szCs w:val="28"/>
          <w:u w:val="single"/>
        </w:rPr>
        <w:t>Hazardous Material Incidents</w:t>
      </w:r>
    </w:p>
    <w:p w:rsidR="003552A6" w:rsidRDefault="003552A6" w:rsidP="003552A6">
      <w:pPr>
        <w:rPr>
          <w:b/>
        </w:rPr>
      </w:pPr>
    </w:p>
    <w:p w:rsidR="00906A1F" w:rsidRDefault="00A723D7" w:rsidP="00A542E2">
      <w:pPr>
        <w:ind w:left="1440" w:hanging="1440"/>
      </w:pPr>
      <w:r>
        <w:t>PURPOSE:</w:t>
      </w:r>
      <w:r>
        <w:tab/>
      </w:r>
      <w:r w:rsidR="00FE2FEE">
        <w:t>To provide for</w:t>
      </w:r>
      <w:r w:rsidR="00893DFF">
        <w:t xml:space="preserve"> the standardization of apparatus and personnel assignmen</w:t>
      </w:r>
      <w:r w:rsidR="00FE2FEE">
        <w:t>ts for</w:t>
      </w:r>
      <w:r w:rsidR="002A303B">
        <w:t xml:space="preserve"> Hazardous Material</w:t>
      </w:r>
      <w:r w:rsidR="00FE2FEE">
        <w:t xml:space="preserve"> </w:t>
      </w:r>
      <w:r w:rsidR="002A303B">
        <w:t>Incidents</w:t>
      </w:r>
      <w:r>
        <w:t xml:space="preserve">. </w:t>
      </w:r>
    </w:p>
    <w:p w:rsidR="0033405D" w:rsidRDefault="0033405D" w:rsidP="00906A1F"/>
    <w:p w:rsidR="0033405D" w:rsidRDefault="0033405D" w:rsidP="00A723D7">
      <w:pPr>
        <w:ind w:left="1440" w:hanging="1440"/>
      </w:pPr>
      <w:r>
        <w:t>SCOPE:</w:t>
      </w:r>
      <w:r>
        <w:tab/>
        <w:t>All personnel</w:t>
      </w:r>
      <w:r w:rsidR="00893DFF">
        <w:t>.</w:t>
      </w:r>
    </w:p>
    <w:p w:rsidR="0033405D" w:rsidRDefault="0033405D" w:rsidP="00906A1F"/>
    <w:p w:rsidR="0033405D" w:rsidRDefault="0033405D" w:rsidP="00906A1F">
      <w:r>
        <w:t>PROCEDURE:</w:t>
      </w:r>
    </w:p>
    <w:p w:rsidR="0033405D" w:rsidRDefault="007C406A" w:rsidP="00CE4FF7">
      <w:pPr>
        <w:pStyle w:val="ListParagraph"/>
        <w:numPr>
          <w:ilvl w:val="0"/>
          <w:numId w:val="7"/>
        </w:numPr>
      </w:pPr>
      <w:r>
        <w:t>Felton Fire D</w:t>
      </w:r>
      <w:r w:rsidR="00CE4FF7">
        <w:t xml:space="preserve">istrict follows the policies of the Santa Cruz County Fire Chief’s Association.  </w:t>
      </w:r>
      <w:r w:rsidR="000A4609">
        <w:t>Attached to this SOP</w:t>
      </w:r>
      <w:r w:rsidR="002A303B">
        <w:t xml:space="preserve"> are the formation documents of the Santa Cruz Hazardous Materials Incident Team (SCHMIT).</w:t>
      </w:r>
    </w:p>
    <w:p w:rsidR="00CE4FF7" w:rsidRDefault="00CE4FF7" w:rsidP="00CE4FF7">
      <w:pPr>
        <w:pStyle w:val="ListParagraph"/>
        <w:numPr>
          <w:ilvl w:val="0"/>
          <w:numId w:val="7"/>
        </w:numPr>
      </w:pPr>
      <w:r>
        <w:t xml:space="preserve">The </w:t>
      </w:r>
      <w:r w:rsidR="002A303B">
        <w:t>level and scope of the hazardous material incident is dependent on circumstances of the given incident.  If the release of hazardous material is large in scale or the material is unidentified or beyond the capabilities of the Felton Fire District, two contacts must be made.  First, have SCHMIT activated and responding to the scene.  Second, notify County Environmental Health and request a response</w:t>
      </w:r>
      <w:r w:rsidR="00050D19">
        <w:t>.  If the incident is on a roadway and the material has entered a storm drain, State agencies, such as Fish a</w:t>
      </w:r>
      <w:r w:rsidR="000A4609">
        <w:t xml:space="preserve">nd Game, CHP and </w:t>
      </w:r>
      <w:r w:rsidR="00050D19">
        <w:t>Cal Trans must be notified.</w:t>
      </w:r>
    </w:p>
    <w:p w:rsidR="00CE4FF7" w:rsidRDefault="00050D19" w:rsidP="00CE4FF7">
      <w:pPr>
        <w:pStyle w:val="ListParagraph"/>
        <w:numPr>
          <w:ilvl w:val="0"/>
          <w:numId w:val="7"/>
        </w:numPr>
      </w:pPr>
      <w:r>
        <w:t>Small amounts of material, such as motor fluids, may be picked up with absorbent material and placed in a proper container for disposal.</w:t>
      </w:r>
    </w:p>
    <w:p w:rsidR="007C406A" w:rsidRDefault="00D46E7E" w:rsidP="00CE4FF7">
      <w:pPr>
        <w:pStyle w:val="ListParagraph"/>
        <w:numPr>
          <w:ilvl w:val="0"/>
          <w:numId w:val="7"/>
        </w:numPr>
      </w:pPr>
      <w:r>
        <w:t xml:space="preserve">When </w:t>
      </w:r>
      <w:r w:rsidR="00050D19">
        <w:t xml:space="preserve">SCHMIT is called to assist, Felton Fire apparatus and personnel may be called upon to assist with procedures such as decontamination. </w:t>
      </w:r>
    </w:p>
    <w:p w:rsidR="007C406A" w:rsidRDefault="00D46E7E" w:rsidP="00CE4FF7">
      <w:pPr>
        <w:pStyle w:val="ListParagraph"/>
        <w:numPr>
          <w:ilvl w:val="0"/>
          <w:numId w:val="7"/>
        </w:numPr>
      </w:pPr>
      <w:r>
        <w:t>A</w:t>
      </w:r>
      <w:r w:rsidR="00050D19">
        <w:t xml:space="preserve">s a general rule, isolate and deny entry into the area where the hazardous material incident is occurring.  Position apparatus and personnel up hill and up wind from the incident.  If possible, consult the Emergency Response Guidebook.  This is an orange colored book and can be found in the glove box of every Felton Fire vehicle. </w:t>
      </w:r>
    </w:p>
    <w:p w:rsidR="00D46E7E" w:rsidRDefault="00D46E7E" w:rsidP="00050D19">
      <w:pPr>
        <w:pStyle w:val="ListParagraph"/>
        <w:ind w:left="1080"/>
      </w:pPr>
    </w:p>
    <w:p w:rsidR="00050D19" w:rsidRDefault="00050D19" w:rsidP="00050D19">
      <w:pPr>
        <w:pStyle w:val="ListParagraph"/>
        <w:ind w:left="1080"/>
      </w:pPr>
    </w:p>
    <w:p w:rsidR="00050D19" w:rsidRDefault="00050D19" w:rsidP="00050D19">
      <w:pPr>
        <w:pStyle w:val="ListParagraph"/>
        <w:ind w:left="1080"/>
      </w:pPr>
    </w:p>
    <w:p w:rsidR="00C94AC8" w:rsidRPr="0023396A" w:rsidRDefault="00D466A6" w:rsidP="00906A1F">
      <w:r>
        <w:t>Revised: January 2014</w:t>
      </w:r>
    </w:p>
    <w:sectPr w:rsidR="00C94AC8" w:rsidRPr="0023396A" w:rsidSect="00D94F70">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DD7" w:rsidRDefault="00076DD7">
      <w:r>
        <w:separator/>
      </w:r>
    </w:p>
  </w:endnote>
  <w:endnote w:type="continuationSeparator" w:id="0">
    <w:p w:rsidR="00076DD7" w:rsidRDefault="00076D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AC8" w:rsidRDefault="00861181" w:rsidP="00014604">
    <w:pPr>
      <w:pStyle w:val="Footer"/>
      <w:framePr w:wrap="around" w:vAnchor="text" w:hAnchor="margin" w:xAlign="right" w:y="1"/>
      <w:rPr>
        <w:rStyle w:val="PageNumber"/>
      </w:rPr>
    </w:pPr>
    <w:r>
      <w:rPr>
        <w:rStyle w:val="PageNumber"/>
      </w:rPr>
      <w:fldChar w:fldCharType="begin"/>
    </w:r>
    <w:r w:rsidR="00C94AC8">
      <w:rPr>
        <w:rStyle w:val="PageNumber"/>
      </w:rPr>
      <w:instrText xml:space="preserve">PAGE  </w:instrText>
    </w:r>
    <w:r>
      <w:rPr>
        <w:rStyle w:val="PageNumber"/>
      </w:rPr>
      <w:fldChar w:fldCharType="end"/>
    </w:r>
  </w:p>
  <w:p w:rsidR="00C94AC8" w:rsidRDefault="00C94AC8" w:rsidP="00E5344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AC8" w:rsidRDefault="00861181" w:rsidP="00014604">
    <w:pPr>
      <w:pStyle w:val="Footer"/>
      <w:framePr w:wrap="around" w:vAnchor="text" w:hAnchor="margin" w:xAlign="right" w:y="1"/>
      <w:rPr>
        <w:rStyle w:val="PageNumber"/>
      </w:rPr>
    </w:pPr>
    <w:r>
      <w:rPr>
        <w:rStyle w:val="PageNumber"/>
      </w:rPr>
      <w:fldChar w:fldCharType="begin"/>
    </w:r>
    <w:r w:rsidR="00C94AC8">
      <w:rPr>
        <w:rStyle w:val="PageNumber"/>
      </w:rPr>
      <w:instrText xml:space="preserve">PAGE  </w:instrText>
    </w:r>
    <w:r>
      <w:rPr>
        <w:rStyle w:val="PageNumber"/>
      </w:rPr>
      <w:fldChar w:fldCharType="separate"/>
    </w:r>
    <w:r w:rsidR="000A4609">
      <w:rPr>
        <w:rStyle w:val="PageNumber"/>
        <w:noProof/>
      </w:rPr>
      <w:t>1</w:t>
    </w:r>
    <w:r>
      <w:rPr>
        <w:rStyle w:val="PageNumber"/>
      </w:rPr>
      <w:fldChar w:fldCharType="end"/>
    </w:r>
  </w:p>
  <w:p w:rsidR="00C94AC8" w:rsidRDefault="00C94AC8" w:rsidP="00E5344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DD7" w:rsidRDefault="00076DD7">
      <w:r>
        <w:separator/>
      </w:r>
    </w:p>
  </w:footnote>
  <w:footnote w:type="continuationSeparator" w:id="0">
    <w:p w:rsidR="00076DD7" w:rsidRDefault="00076D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775D8"/>
    <w:multiLevelType w:val="hybridMultilevel"/>
    <w:tmpl w:val="DFC88E98"/>
    <w:lvl w:ilvl="0" w:tplc="910E539C">
      <w:start w:val="83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FD0ACC"/>
    <w:multiLevelType w:val="hybridMultilevel"/>
    <w:tmpl w:val="6BD2CF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E0966D1C">
      <w:start w:val="1"/>
      <w:numFmt w:val="lowerLetter"/>
      <w:lvlText w:val="%3."/>
      <w:lvlJc w:val="left"/>
      <w:pPr>
        <w:tabs>
          <w:tab w:val="num" w:pos="2340"/>
        </w:tabs>
        <w:ind w:left="2340" w:hanging="36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A71873"/>
    <w:multiLevelType w:val="hybridMultilevel"/>
    <w:tmpl w:val="5E3A41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0736EFF"/>
    <w:multiLevelType w:val="hybridMultilevel"/>
    <w:tmpl w:val="D3DE91C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DD245B16">
      <w:start w:val="831"/>
      <w:numFmt w:val="bullet"/>
      <w:lvlText w:val=""/>
      <w:lvlJc w:val="left"/>
      <w:pPr>
        <w:ind w:left="3600" w:hanging="360"/>
      </w:pPr>
      <w:rPr>
        <w:rFonts w:ascii="Symbol" w:eastAsia="Times New Roman" w:hAnsi="Symbol"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021852"/>
    <w:multiLevelType w:val="hybridMultilevel"/>
    <w:tmpl w:val="EDE4E76C"/>
    <w:lvl w:ilvl="0" w:tplc="DBC25024">
      <w:start w:val="83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BF66366"/>
    <w:multiLevelType w:val="hybridMultilevel"/>
    <w:tmpl w:val="07C4609E"/>
    <w:lvl w:ilvl="0" w:tplc="F014E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C187C93"/>
    <w:multiLevelType w:val="hybridMultilevel"/>
    <w:tmpl w:val="312CEDCC"/>
    <w:lvl w:ilvl="0" w:tplc="DD20A644">
      <w:start w:val="83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3552A6"/>
    <w:rsid w:val="00004824"/>
    <w:rsid w:val="00014604"/>
    <w:rsid w:val="00050D19"/>
    <w:rsid w:val="00056FED"/>
    <w:rsid w:val="00076DD7"/>
    <w:rsid w:val="000823AD"/>
    <w:rsid w:val="000A4609"/>
    <w:rsid w:val="000D192B"/>
    <w:rsid w:val="000F3021"/>
    <w:rsid w:val="00132266"/>
    <w:rsid w:val="00146BA5"/>
    <w:rsid w:val="0022266E"/>
    <w:rsid w:val="0023396A"/>
    <w:rsid w:val="00283FAE"/>
    <w:rsid w:val="00292296"/>
    <w:rsid w:val="002A303B"/>
    <w:rsid w:val="00306FE2"/>
    <w:rsid w:val="0033405D"/>
    <w:rsid w:val="003552A6"/>
    <w:rsid w:val="00385775"/>
    <w:rsid w:val="00453081"/>
    <w:rsid w:val="00465DC6"/>
    <w:rsid w:val="00467363"/>
    <w:rsid w:val="004C4AC1"/>
    <w:rsid w:val="004C5AAA"/>
    <w:rsid w:val="00562A48"/>
    <w:rsid w:val="005D5F1E"/>
    <w:rsid w:val="005F5A73"/>
    <w:rsid w:val="006273D4"/>
    <w:rsid w:val="0064178D"/>
    <w:rsid w:val="006B51D6"/>
    <w:rsid w:val="007358FA"/>
    <w:rsid w:val="00770A46"/>
    <w:rsid w:val="00787CC8"/>
    <w:rsid w:val="007B3328"/>
    <w:rsid w:val="007C406A"/>
    <w:rsid w:val="007F656F"/>
    <w:rsid w:val="00861181"/>
    <w:rsid w:val="00893DFF"/>
    <w:rsid w:val="008B7BF6"/>
    <w:rsid w:val="00906A1F"/>
    <w:rsid w:val="009C085C"/>
    <w:rsid w:val="00A12654"/>
    <w:rsid w:val="00A542E2"/>
    <w:rsid w:val="00A723D7"/>
    <w:rsid w:val="00A742C2"/>
    <w:rsid w:val="00A749AE"/>
    <w:rsid w:val="00AA14BE"/>
    <w:rsid w:val="00AC54E3"/>
    <w:rsid w:val="00AC5646"/>
    <w:rsid w:val="00B36BD8"/>
    <w:rsid w:val="00B825F5"/>
    <w:rsid w:val="00B93FB9"/>
    <w:rsid w:val="00BA40F1"/>
    <w:rsid w:val="00BE7409"/>
    <w:rsid w:val="00C712B7"/>
    <w:rsid w:val="00C87EAA"/>
    <w:rsid w:val="00C94AC8"/>
    <w:rsid w:val="00CE4FF7"/>
    <w:rsid w:val="00D466A6"/>
    <w:rsid w:val="00D46E7E"/>
    <w:rsid w:val="00D94F70"/>
    <w:rsid w:val="00E06FC7"/>
    <w:rsid w:val="00E5344E"/>
    <w:rsid w:val="00E807E7"/>
    <w:rsid w:val="00F228A0"/>
    <w:rsid w:val="00F91C20"/>
    <w:rsid w:val="00F954F9"/>
    <w:rsid w:val="00FE2F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4F7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5344E"/>
    <w:pPr>
      <w:tabs>
        <w:tab w:val="center" w:pos="4320"/>
        <w:tab w:val="right" w:pos="8640"/>
      </w:tabs>
    </w:pPr>
  </w:style>
  <w:style w:type="character" w:styleId="PageNumber">
    <w:name w:val="page number"/>
    <w:basedOn w:val="DefaultParagraphFont"/>
    <w:rsid w:val="00E5344E"/>
  </w:style>
  <w:style w:type="paragraph" w:styleId="ListParagraph">
    <w:name w:val="List Paragraph"/>
    <w:basedOn w:val="Normal"/>
    <w:uiPriority w:val="34"/>
    <w:qFormat/>
    <w:rsid w:val="00C712B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FELTON FIRE PROTECTION DISTRICT</vt:lpstr>
    </vt:vector>
  </TitlesOfParts>
  <Company>Felton Fire Protection District</Company>
  <LinksUpToDate>false</LinksUpToDate>
  <CharactersWithSpaces>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FELTON FIRE PROTECTION DISTRICT</dc:title>
  <dc:creator>Ron Rickabaugh</dc:creator>
  <cp:lastModifiedBy>Ron Rickabaugh</cp:lastModifiedBy>
  <cp:revision>2</cp:revision>
  <cp:lastPrinted>2014-01-15T00:11:00Z</cp:lastPrinted>
  <dcterms:created xsi:type="dcterms:W3CDTF">2014-01-15T00:12:00Z</dcterms:created>
  <dcterms:modified xsi:type="dcterms:W3CDTF">2014-01-15T00:12:00Z</dcterms:modified>
</cp:coreProperties>
</file>