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F1" w:rsidRPr="003D08C2" w:rsidRDefault="000944B9">
      <w:pPr>
        <w:pStyle w:val="Title"/>
      </w:pPr>
      <w:bookmarkStart w:id="0" w:name="_GoBack"/>
      <w:bookmarkEnd w:id="0"/>
      <w:r>
        <w:t>FELTON</w:t>
      </w:r>
      <w:r w:rsidR="005D1EF1" w:rsidRPr="003D08C2">
        <w:t xml:space="preserve"> FIRE PROTECTION DISTRICT </w:t>
      </w:r>
    </w:p>
    <w:p w:rsidR="005D1EF1" w:rsidRPr="003D08C2" w:rsidRDefault="005D1EF1">
      <w:pPr>
        <w:pStyle w:val="Title"/>
      </w:pPr>
      <w:r w:rsidRPr="003D08C2">
        <w:t>OF SANTA CRUZ COUNTY</w:t>
      </w:r>
    </w:p>
    <w:p w:rsidR="005D1EF1" w:rsidRPr="003D08C2" w:rsidRDefault="005D1EF1">
      <w:pPr>
        <w:pStyle w:val="Title"/>
        <w:jc w:val="left"/>
      </w:pPr>
    </w:p>
    <w:p w:rsidR="005D1EF1" w:rsidRPr="003D08C2" w:rsidRDefault="00906517">
      <w:pPr>
        <w:pStyle w:val="Title"/>
      </w:pPr>
      <w:r>
        <w:t xml:space="preserve">ORDINANCE NO.  </w:t>
      </w:r>
      <w:r w:rsidR="000944B9">
        <w:t>1-</w:t>
      </w:r>
      <w:r w:rsidR="002E2015">
        <w:t>13</w:t>
      </w:r>
    </w:p>
    <w:p w:rsidR="005D1EF1" w:rsidRPr="003D08C2" w:rsidRDefault="005D1EF1">
      <w:pPr>
        <w:jc w:val="both"/>
        <w:rPr>
          <w:rFonts w:cs="Arial"/>
        </w:rPr>
      </w:pPr>
    </w:p>
    <w:p w:rsidR="005D1EF1" w:rsidRPr="003D08C2" w:rsidRDefault="005D1EF1">
      <w:pPr>
        <w:pStyle w:val="BodyText"/>
      </w:pPr>
      <w:r w:rsidRPr="003D08C2">
        <w:t xml:space="preserve">An ordinance of the </w:t>
      </w:r>
      <w:r w:rsidR="000944B9">
        <w:t>Felton</w:t>
      </w:r>
      <w:r w:rsidRPr="00C3345C">
        <w:t xml:space="preserve"> Fire Prote</w:t>
      </w:r>
      <w:r w:rsidR="00906517" w:rsidRPr="00C3345C">
        <w:t>ction District</w:t>
      </w:r>
      <w:r w:rsidR="00906517">
        <w:t xml:space="preserve"> adopting the 2012</w:t>
      </w:r>
      <w:r w:rsidRPr="003D08C2">
        <w:t xml:space="preserve"> edition of the International Fire Code, regulating and governing the safeguarding of life and property from fire and explosion hazards arising from the storage, handling and use of hazardous substances, materials and devices, and from conditions hazardous to life or property in the occupancy of buildings and premises in the </w:t>
      </w:r>
      <w:r w:rsidR="000944B9">
        <w:t>Felton</w:t>
      </w:r>
      <w:r w:rsidRPr="00C3345C">
        <w:t xml:space="preserve"> Fire Protection District</w:t>
      </w:r>
      <w:r w:rsidRPr="003D08C2">
        <w:t xml:space="preserve"> providing for the issuance of permits and collection of fees therefore; repealing Ordinance </w:t>
      </w:r>
      <w:r w:rsidR="000944B9">
        <w:t>1-10</w:t>
      </w:r>
      <w:r w:rsidRPr="003D08C2">
        <w:t xml:space="preserve"> of the </w:t>
      </w:r>
      <w:r w:rsidR="000944B9">
        <w:t>Felton</w:t>
      </w:r>
      <w:r w:rsidRPr="00C3345C">
        <w:t xml:space="preserve"> Fire Protection District</w:t>
      </w:r>
      <w:r w:rsidRPr="003D08C2">
        <w:t xml:space="preserve"> and all other ordinances and parts of the ordinances in conflict therewith.</w:t>
      </w:r>
    </w:p>
    <w:p w:rsidR="005D1EF1" w:rsidRPr="003D08C2" w:rsidRDefault="005D1EF1">
      <w:pPr>
        <w:jc w:val="both"/>
        <w:rPr>
          <w:rFonts w:cs="Arial"/>
        </w:rPr>
      </w:pPr>
    </w:p>
    <w:p w:rsidR="005D1EF1" w:rsidRPr="003D08C2" w:rsidRDefault="005D1EF1" w:rsidP="001533D0">
      <w:pPr>
        <w:pStyle w:val="Heading1"/>
      </w:pPr>
      <w:r w:rsidRPr="003D08C2">
        <w:t>PART 1</w:t>
      </w:r>
    </w:p>
    <w:p w:rsidR="005D1EF1" w:rsidRPr="003D08C2" w:rsidRDefault="005D1EF1">
      <w:pPr>
        <w:jc w:val="both"/>
        <w:rPr>
          <w:rFonts w:cs="Arial"/>
        </w:rPr>
      </w:pPr>
      <w:r w:rsidRPr="003D08C2">
        <w:rPr>
          <w:rFonts w:cs="Arial"/>
        </w:rPr>
        <w:t>The</w:t>
      </w:r>
      <w:r w:rsidRPr="003D08C2">
        <w:rPr>
          <w:rFonts w:cs="Arial"/>
          <w:iCs/>
        </w:rPr>
        <w:t xml:space="preserve"> Board of Directors </w:t>
      </w:r>
      <w:r w:rsidRPr="003D08C2">
        <w:rPr>
          <w:rFonts w:cs="Arial"/>
        </w:rPr>
        <w:t xml:space="preserve">of the </w:t>
      </w:r>
      <w:r w:rsidR="000944B9">
        <w:rPr>
          <w:rFonts w:cs="Arial"/>
        </w:rPr>
        <w:t>Felton</w:t>
      </w:r>
      <w:r w:rsidRPr="00C3345C">
        <w:rPr>
          <w:rFonts w:cs="Arial"/>
        </w:rPr>
        <w:t xml:space="preserve"> Fire Protection District</w:t>
      </w:r>
      <w:r w:rsidRPr="003D08C2">
        <w:rPr>
          <w:rFonts w:cs="Arial"/>
        </w:rPr>
        <w:t xml:space="preserve"> does ordain as follows:</w:t>
      </w:r>
    </w:p>
    <w:p w:rsidR="005D1EF1" w:rsidRPr="003D08C2" w:rsidRDefault="005D1EF1">
      <w:pPr>
        <w:jc w:val="both"/>
        <w:rPr>
          <w:rFonts w:cs="Arial"/>
        </w:rPr>
      </w:pPr>
    </w:p>
    <w:p w:rsidR="005D1EF1" w:rsidRPr="003D08C2" w:rsidRDefault="005D1EF1">
      <w:pPr>
        <w:jc w:val="both"/>
        <w:rPr>
          <w:rFonts w:cs="Arial"/>
        </w:rPr>
      </w:pPr>
      <w:r w:rsidRPr="003D08C2">
        <w:rPr>
          <w:rFonts w:cs="Arial"/>
        </w:rPr>
        <w:t xml:space="preserve">That portion of the </w:t>
      </w:r>
      <w:r w:rsidR="00FC798D">
        <w:rPr>
          <w:rFonts w:cs="Arial"/>
        </w:rPr>
        <w:t>2013 California Fire</w:t>
      </w:r>
      <w:r w:rsidRPr="003D08C2">
        <w:rPr>
          <w:rFonts w:cs="Arial"/>
        </w:rPr>
        <w:t xml:space="preserve"> Code that imposes substantially the same requirements as are contained in t</w:t>
      </w:r>
      <w:r w:rsidR="00906517">
        <w:rPr>
          <w:rFonts w:cs="Arial"/>
        </w:rPr>
        <w:t>he International Fire Code, 2012</w:t>
      </w:r>
      <w:r w:rsidRPr="003D08C2">
        <w:rPr>
          <w:rFonts w:cs="Arial"/>
        </w:rPr>
        <w:t xml:space="preserve"> Edition published by the International Code Council and the California Building Standards Commission with Errata, together with those portions of t</w:t>
      </w:r>
      <w:r w:rsidR="00E4796E">
        <w:rPr>
          <w:rFonts w:cs="Arial"/>
        </w:rPr>
        <w:t>he International Fire Code, 2012</w:t>
      </w:r>
      <w:r w:rsidR="00906517">
        <w:rPr>
          <w:rFonts w:cs="Arial"/>
        </w:rPr>
        <w:t xml:space="preserve"> Edition, including Appendices B and C</w:t>
      </w:r>
      <w:r w:rsidRPr="003D08C2">
        <w:rPr>
          <w:rFonts w:cs="Arial"/>
        </w:rPr>
        <w:t xml:space="preserve"> as published by the International Code Council not included in the C</w:t>
      </w:r>
      <w:r w:rsidR="00FC798D">
        <w:rPr>
          <w:rFonts w:cs="Arial"/>
        </w:rPr>
        <w:t>alifornia Fire</w:t>
      </w:r>
      <w:r w:rsidRPr="003D08C2">
        <w:rPr>
          <w:rFonts w:cs="Arial"/>
        </w:rPr>
        <w:t xml:space="preserve"> Code, as modi</w:t>
      </w:r>
      <w:r w:rsidR="00CB58B5" w:rsidRPr="003D08C2">
        <w:rPr>
          <w:rFonts w:cs="Arial"/>
        </w:rPr>
        <w:t>fied and amended by this ordinance</w:t>
      </w:r>
      <w:r w:rsidRPr="003D08C2">
        <w:rPr>
          <w:rFonts w:cs="Arial"/>
        </w:rPr>
        <w:t xml:space="preserve">, are adopted by </w:t>
      </w:r>
      <w:r w:rsidR="00CB58B5" w:rsidRPr="003D08C2">
        <w:rPr>
          <w:rFonts w:cs="Arial"/>
        </w:rPr>
        <w:t>this reference into this code</w:t>
      </w:r>
      <w:r w:rsidRPr="003D08C2">
        <w:rPr>
          <w:rFonts w:cs="Arial"/>
        </w:rPr>
        <w:t xml:space="preserve">, and are hereby collectively declared to be the Fire Code of the </w:t>
      </w:r>
      <w:r w:rsidR="000944B9">
        <w:rPr>
          <w:rFonts w:cs="Arial"/>
        </w:rPr>
        <w:t>Felton</w:t>
      </w:r>
      <w:r w:rsidRPr="000D1E21">
        <w:rPr>
          <w:rFonts w:cs="Arial"/>
        </w:rPr>
        <w:t xml:space="preserve"> Fire Protection District</w:t>
      </w:r>
      <w:r w:rsidRPr="003D08C2">
        <w:rPr>
          <w:rFonts w:cs="Arial"/>
        </w:rPr>
        <w:t>, in the State of California regulating and governing the safeguarding of life and property from fire and explosion hazards arising from the storage, handling and use of hazardous substances, materials and devices, and from conditions hazardous to life or property in the occupancy of buildings and premises as herein provided; providing for the issuance of permits</w:t>
      </w:r>
      <w:r w:rsidR="00CB58B5" w:rsidRPr="003D08C2">
        <w:rPr>
          <w:rFonts w:cs="Arial"/>
        </w:rPr>
        <w:t xml:space="preserve"> and collection of fees for same</w:t>
      </w:r>
      <w:r w:rsidRPr="003D08C2">
        <w:rPr>
          <w:rFonts w:cs="Arial"/>
        </w:rPr>
        <w:t xml:space="preserve">; and each and all of the regulations, provisions, penalties, conditions and terms of said Fire Code on file in the office of the </w:t>
      </w:r>
      <w:r w:rsidR="000944B9">
        <w:rPr>
          <w:rFonts w:cs="Arial"/>
        </w:rPr>
        <w:t>Felton</w:t>
      </w:r>
      <w:r w:rsidRPr="000D1E21">
        <w:rPr>
          <w:rFonts w:cs="Arial"/>
        </w:rPr>
        <w:t xml:space="preserve"> Fire Protection District</w:t>
      </w:r>
      <w:r w:rsidRPr="003D08C2">
        <w:rPr>
          <w:rFonts w:cs="Arial"/>
        </w:rPr>
        <w:t xml:space="preserve"> are hereby referred to, adopted, and made a part hereof, as if fully set out in this ordinance, with the additions, insertions, deletions and changes, if any, prescribed in Part 2 of this ordinance.</w:t>
      </w:r>
    </w:p>
    <w:p w:rsidR="005D1EF1" w:rsidRPr="003D08C2" w:rsidRDefault="005D1EF1">
      <w:pPr>
        <w:jc w:val="both"/>
        <w:rPr>
          <w:rFonts w:cs="Arial"/>
        </w:rPr>
      </w:pPr>
    </w:p>
    <w:p w:rsidR="005D1EF1" w:rsidRPr="003D08C2" w:rsidRDefault="005D1EF1" w:rsidP="001533D0">
      <w:pPr>
        <w:pStyle w:val="Heading1"/>
        <w:rPr>
          <w:bCs w:val="0"/>
        </w:rPr>
      </w:pPr>
      <w:r w:rsidRPr="003D08C2">
        <w:rPr>
          <w:bCs w:val="0"/>
        </w:rPr>
        <w:t>PART 2</w:t>
      </w:r>
    </w:p>
    <w:p w:rsidR="005D1EF1" w:rsidRPr="003D08C2" w:rsidRDefault="00923076">
      <w:pPr>
        <w:jc w:val="both"/>
        <w:rPr>
          <w:rFonts w:cs="Arial"/>
          <w:b/>
        </w:rPr>
      </w:pPr>
      <w:r w:rsidRPr="003D08C2">
        <w:rPr>
          <w:rFonts w:cs="Arial"/>
          <w:b/>
        </w:rPr>
        <w:t xml:space="preserve">Chapter </w:t>
      </w:r>
      <w:r w:rsidR="000944B9">
        <w:rPr>
          <w:rFonts w:cs="Arial"/>
          <w:b/>
          <w:bCs/>
          <w:iCs/>
        </w:rPr>
        <w:t>23</w:t>
      </w:r>
      <w:r w:rsidR="005D1EF1" w:rsidRPr="003D08C2">
        <w:rPr>
          <w:rFonts w:cs="Arial"/>
          <w:b/>
          <w:bCs/>
          <w:iCs/>
        </w:rPr>
        <w:t xml:space="preserve"> </w:t>
      </w:r>
      <w:r w:rsidR="005D1EF1" w:rsidRPr="003D08C2">
        <w:rPr>
          <w:rFonts w:cs="Arial"/>
          <w:b/>
        </w:rPr>
        <w:t xml:space="preserve">of the </w:t>
      </w:r>
      <w:r w:rsidR="000944B9">
        <w:rPr>
          <w:rFonts w:cs="Arial"/>
          <w:b/>
        </w:rPr>
        <w:t>Felton</w:t>
      </w:r>
      <w:r w:rsidR="005D1EF1" w:rsidRPr="003D08C2">
        <w:rPr>
          <w:rFonts w:cs="Arial"/>
          <w:b/>
        </w:rPr>
        <w:t xml:space="preserve"> Fire Protection District is hereby repealed and </w:t>
      </w:r>
      <w:r w:rsidRPr="003D08C2">
        <w:rPr>
          <w:rFonts w:cs="Arial"/>
          <w:b/>
        </w:rPr>
        <w:t>replaced with Title</w:t>
      </w:r>
      <w:r w:rsidR="005D1EF1" w:rsidRPr="003D08C2">
        <w:rPr>
          <w:rFonts w:cs="Arial"/>
          <w:b/>
          <w:bCs/>
          <w:iCs/>
        </w:rPr>
        <w:t xml:space="preserve"> </w:t>
      </w:r>
      <w:r w:rsidR="000944B9">
        <w:rPr>
          <w:rFonts w:cs="Arial"/>
          <w:b/>
          <w:bCs/>
          <w:iCs/>
        </w:rPr>
        <w:t>23</w:t>
      </w:r>
      <w:r w:rsidR="005D1EF1" w:rsidRPr="003D08C2">
        <w:rPr>
          <w:rFonts w:cs="Arial"/>
          <w:b/>
          <w:bCs/>
          <w:iCs/>
        </w:rPr>
        <w:t xml:space="preserve"> </w:t>
      </w:r>
      <w:r w:rsidR="005D1EF1" w:rsidRPr="003D08C2">
        <w:rPr>
          <w:rFonts w:cs="Arial"/>
          <w:b/>
        </w:rPr>
        <w:t>to read as follows:</w:t>
      </w:r>
    </w:p>
    <w:p w:rsidR="005D1EF1" w:rsidRPr="003D08C2" w:rsidRDefault="005D1EF1">
      <w:pPr>
        <w:jc w:val="both"/>
        <w:rPr>
          <w:rFonts w:cs="Arial"/>
          <w:b/>
          <w:bCs/>
        </w:rPr>
      </w:pPr>
    </w:p>
    <w:p w:rsidR="005D1EF1" w:rsidRPr="003D08C2" w:rsidRDefault="005D1EF1">
      <w:pPr>
        <w:jc w:val="both"/>
        <w:rPr>
          <w:rFonts w:cs="Arial"/>
          <w:b/>
          <w:bCs/>
        </w:rPr>
      </w:pPr>
      <w:r w:rsidRPr="003D08C2">
        <w:rPr>
          <w:rFonts w:cs="Arial"/>
          <w:b/>
          <w:bCs/>
        </w:rPr>
        <w:t>International Fire Code Adopted.</w:t>
      </w:r>
    </w:p>
    <w:p w:rsidR="005D1EF1" w:rsidRPr="003D08C2" w:rsidRDefault="005D1EF1">
      <w:pPr>
        <w:jc w:val="both"/>
        <w:rPr>
          <w:rFonts w:cs="Arial"/>
        </w:rPr>
      </w:pPr>
      <w:r w:rsidRPr="003D08C2">
        <w:rPr>
          <w:rFonts w:cs="Arial"/>
        </w:rPr>
        <w:t xml:space="preserve">That portion of the </w:t>
      </w:r>
      <w:r w:rsidR="00FC798D">
        <w:rPr>
          <w:rFonts w:cs="Arial"/>
        </w:rPr>
        <w:t xml:space="preserve">2013 </w:t>
      </w:r>
      <w:r w:rsidRPr="003D08C2">
        <w:rPr>
          <w:rFonts w:cs="Arial"/>
        </w:rPr>
        <w:t xml:space="preserve">California </w:t>
      </w:r>
      <w:r w:rsidR="00FC798D">
        <w:rPr>
          <w:rFonts w:cs="Arial"/>
        </w:rPr>
        <w:t>Fire</w:t>
      </w:r>
      <w:r w:rsidRPr="003D08C2">
        <w:rPr>
          <w:rFonts w:cs="Arial"/>
        </w:rPr>
        <w:t xml:space="preserve"> Code that imposes substantially the same requirements as are contained in t</w:t>
      </w:r>
      <w:r w:rsidR="00906517">
        <w:rPr>
          <w:rFonts w:cs="Arial"/>
        </w:rPr>
        <w:t>he International Fire Code, 2012</w:t>
      </w:r>
      <w:r w:rsidRPr="003D08C2">
        <w:rPr>
          <w:rFonts w:cs="Arial"/>
        </w:rPr>
        <w:t xml:space="preserve"> Edition published by the International Code Council and the California Building Standards Commission with errata, together with those portions of t</w:t>
      </w:r>
      <w:r w:rsidR="00545325">
        <w:rPr>
          <w:rFonts w:cs="Arial"/>
        </w:rPr>
        <w:t>he International Fire Code, 2012</w:t>
      </w:r>
      <w:r w:rsidRPr="003D08C2">
        <w:rPr>
          <w:rFonts w:cs="Arial"/>
        </w:rPr>
        <w:t xml:space="preserve"> Edition, includi</w:t>
      </w:r>
      <w:r w:rsidR="00545325">
        <w:rPr>
          <w:rFonts w:cs="Arial"/>
        </w:rPr>
        <w:t>ng Appendices B and C</w:t>
      </w:r>
      <w:r w:rsidRPr="003D08C2">
        <w:rPr>
          <w:rFonts w:cs="Arial"/>
        </w:rPr>
        <w:t xml:space="preserve"> published by the International Code Council not included in the </w:t>
      </w:r>
      <w:r w:rsidR="00FC798D">
        <w:rPr>
          <w:rFonts w:cs="Arial"/>
        </w:rPr>
        <w:t xml:space="preserve">2013 </w:t>
      </w:r>
      <w:r w:rsidRPr="003D08C2">
        <w:rPr>
          <w:rFonts w:cs="Arial"/>
        </w:rPr>
        <w:t xml:space="preserve">California </w:t>
      </w:r>
      <w:r w:rsidR="00FC798D">
        <w:rPr>
          <w:rFonts w:cs="Arial"/>
        </w:rPr>
        <w:t>Fire</w:t>
      </w:r>
      <w:r w:rsidRPr="003D08C2">
        <w:rPr>
          <w:rFonts w:cs="Arial"/>
        </w:rPr>
        <w:t xml:space="preserve"> Code, as modi</w:t>
      </w:r>
      <w:r w:rsidR="00CB58B5" w:rsidRPr="003D08C2">
        <w:rPr>
          <w:rFonts w:cs="Arial"/>
        </w:rPr>
        <w:t>fied and amended by this ordinance</w:t>
      </w:r>
      <w:r w:rsidRPr="003D08C2">
        <w:rPr>
          <w:rFonts w:cs="Arial"/>
        </w:rPr>
        <w:t xml:space="preserve">, are adopted by </w:t>
      </w:r>
      <w:r w:rsidR="00CB58B5" w:rsidRPr="003D08C2">
        <w:rPr>
          <w:rFonts w:cs="Arial"/>
        </w:rPr>
        <w:t>this reference into code</w:t>
      </w:r>
      <w:r w:rsidRPr="003D08C2">
        <w:rPr>
          <w:rFonts w:cs="Arial"/>
        </w:rPr>
        <w:t xml:space="preserve">, and are hereby collectively declared to be the Fire Code of the </w:t>
      </w:r>
      <w:r w:rsidR="000944B9">
        <w:rPr>
          <w:rFonts w:cs="Arial"/>
        </w:rPr>
        <w:t xml:space="preserve">Felton </w:t>
      </w:r>
      <w:r w:rsidRPr="000D1E21">
        <w:rPr>
          <w:rFonts w:cs="Arial"/>
        </w:rPr>
        <w:t>Fire Protection District</w:t>
      </w:r>
      <w:r w:rsidRPr="003D08C2">
        <w:rPr>
          <w:rFonts w:cs="Arial"/>
        </w:rPr>
        <w:t xml:space="preserve"> for the purpose of regulating and governing the safeguarding of life, property and public welfare to a reasonable degree from the hazards of fire, hazardous materials release and explosion arising from the storage, use and handling of dangerous and hazardous materials, substances and devices, conditions hazardous to life or property in the occupancy and use of buildings and premises, the operation, installation, construction, location, safeguarding and maintenance of attendant equipment, the installation and maintenance of adequate means of egress not provided for by the building code, and providing for the issuance of permits </w:t>
      </w:r>
      <w:r w:rsidR="00CB58B5" w:rsidRPr="003D08C2">
        <w:rPr>
          <w:rFonts w:cs="Arial"/>
        </w:rPr>
        <w:t>and collection of fees for same</w:t>
      </w:r>
      <w:r w:rsidRPr="003D08C2">
        <w:rPr>
          <w:rFonts w:cs="Arial"/>
        </w:rPr>
        <w:t>.</w:t>
      </w:r>
    </w:p>
    <w:p w:rsidR="005D1EF1" w:rsidRPr="003D08C2" w:rsidRDefault="005D1EF1">
      <w:pPr>
        <w:jc w:val="both"/>
        <w:rPr>
          <w:rFonts w:cs="Arial"/>
        </w:rPr>
      </w:pPr>
    </w:p>
    <w:p w:rsidR="005D1EF1" w:rsidRPr="003D08C2" w:rsidRDefault="001533D0">
      <w:pPr>
        <w:jc w:val="both"/>
        <w:rPr>
          <w:rFonts w:cs="Arial"/>
          <w:b/>
        </w:rPr>
      </w:pPr>
      <w:r w:rsidRPr="003D08C2">
        <w:rPr>
          <w:rFonts w:cs="Arial"/>
          <w:b/>
        </w:rPr>
        <w:br w:type="page"/>
      </w:r>
      <w:r w:rsidR="005D1EF1" w:rsidRPr="003D08C2">
        <w:rPr>
          <w:rFonts w:cs="Arial"/>
          <w:b/>
        </w:rPr>
        <w:lastRenderedPageBreak/>
        <w:t>Section 101.1 is amended – Title.</w:t>
      </w:r>
    </w:p>
    <w:p w:rsidR="005D1EF1" w:rsidRPr="003D08C2" w:rsidRDefault="005D1EF1">
      <w:pPr>
        <w:jc w:val="both"/>
        <w:rPr>
          <w:rFonts w:cs="Arial"/>
        </w:rPr>
      </w:pPr>
      <w:r w:rsidRPr="003D08C2">
        <w:rPr>
          <w:rFonts w:cs="Arial"/>
        </w:rPr>
        <w:tab/>
        <w:t xml:space="preserve">Section 101.1 of Chapter 1 of the Fire Code of the </w:t>
      </w:r>
      <w:r w:rsidR="000944B9">
        <w:rPr>
          <w:rFonts w:cs="Arial"/>
        </w:rPr>
        <w:t>Felton</w:t>
      </w:r>
      <w:r w:rsidRPr="000D1E21">
        <w:rPr>
          <w:rFonts w:cs="Arial"/>
        </w:rPr>
        <w:t xml:space="preserve"> Fire Protection District</w:t>
      </w:r>
      <w:r w:rsidRPr="003D08C2">
        <w:rPr>
          <w:rFonts w:cs="Arial"/>
          <w:i/>
        </w:rPr>
        <w:t xml:space="preserve"> </w:t>
      </w:r>
      <w:r w:rsidRPr="003D08C2">
        <w:rPr>
          <w:rFonts w:cs="Arial"/>
        </w:rPr>
        <w:t xml:space="preserve">is amended to read as follows: </w:t>
      </w:r>
    </w:p>
    <w:p w:rsidR="005D1EF1" w:rsidRPr="003D08C2" w:rsidRDefault="005D1EF1">
      <w:pPr>
        <w:jc w:val="both"/>
        <w:rPr>
          <w:rFonts w:cs="Arial"/>
        </w:rPr>
      </w:pPr>
    </w:p>
    <w:p w:rsidR="005D1EF1" w:rsidRPr="003D08C2" w:rsidRDefault="005D1EF1">
      <w:pPr>
        <w:jc w:val="both"/>
        <w:rPr>
          <w:rFonts w:cs="Arial"/>
        </w:rPr>
      </w:pPr>
      <w:r w:rsidRPr="003D08C2">
        <w:rPr>
          <w:rFonts w:cs="Arial"/>
          <w:b/>
        </w:rPr>
        <w:t>101.1 Title.</w:t>
      </w:r>
      <w:r w:rsidRPr="003D08C2">
        <w:rPr>
          <w:rFonts w:cs="Arial"/>
        </w:rPr>
        <w:t xml:space="preserve">  These regulations shall be known as the Fire Code of the </w:t>
      </w:r>
      <w:r w:rsidR="000944B9">
        <w:rPr>
          <w:rFonts w:cs="Arial"/>
        </w:rPr>
        <w:t>Felton</w:t>
      </w:r>
      <w:r w:rsidR="00FF2644" w:rsidRPr="000D1E21">
        <w:rPr>
          <w:rFonts w:cs="Arial"/>
        </w:rPr>
        <w:t xml:space="preserve"> Fire Protection District</w:t>
      </w:r>
      <w:r w:rsidRPr="003D08C2">
        <w:rPr>
          <w:rFonts w:cs="Arial"/>
        </w:rPr>
        <w:t>, hereinafter referred to as “this code.”</w:t>
      </w:r>
    </w:p>
    <w:p w:rsidR="005D1EF1" w:rsidRPr="003D08C2" w:rsidRDefault="005D1EF1">
      <w:pPr>
        <w:jc w:val="both"/>
        <w:rPr>
          <w:rFonts w:cs="Arial"/>
        </w:rPr>
      </w:pPr>
    </w:p>
    <w:p w:rsidR="005D1EF1" w:rsidRPr="003D08C2" w:rsidRDefault="003770D9">
      <w:pPr>
        <w:jc w:val="both"/>
        <w:rPr>
          <w:rFonts w:cs="Arial"/>
          <w:b/>
          <w:bCs/>
        </w:rPr>
      </w:pPr>
      <w:r w:rsidRPr="003D08C2">
        <w:rPr>
          <w:rFonts w:cs="Arial"/>
          <w:b/>
          <w:bCs/>
        </w:rPr>
        <w:t>Section 102.9</w:t>
      </w:r>
      <w:r w:rsidR="005D1EF1" w:rsidRPr="003D08C2">
        <w:rPr>
          <w:rFonts w:cs="Arial"/>
          <w:b/>
          <w:bCs/>
        </w:rPr>
        <w:t xml:space="preserve"> amended - Matters Not Provided For.</w:t>
      </w:r>
    </w:p>
    <w:p w:rsidR="005D1EF1" w:rsidRPr="003D08C2" w:rsidRDefault="003770D9">
      <w:pPr>
        <w:ind w:firstLine="720"/>
        <w:jc w:val="both"/>
        <w:rPr>
          <w:rFonts w:cs="Arial"/>
        </w:rPr>
      </w:pPr>
      <w:r w:rsidRPr="003D08C2">
        <w:rPr>
          <w:rFonts w:cs="Arial"/>
        </w:rPr>
        <w:t>Section 102.9</w:t>
      </w:r>
      <w:r w:rsidR="005D1EF1" w:rsidRPr="003D08C2">
        <w:rPr>
          <w:rFonts w:cs="Arial"/>
        </w:rPr>
        <w:t xml:space="preserve"> of Chapter 1 of the Fire Code of the </w:t>
      </w:r>
      <w:r w:rsidR="000944B9">
        <w:rPr>
          <w:rFonts w:cs="Arial"/>
        </w:rPr>
        <w:t>Felton</w:t>
      </w:r>
      <w:r w:rsidR="005D1EF1" w:rsidRPr="000D1E21">
        <w:rPr>
          <w:rFonts w:cs="Arial"/>
        </w:rPr>
        <w:t xml:space="preserve"> Fire Protection District</w:t>
      </w:r>
      <w:r w:rsidR="005D1EF1" w:rsidRPr="003D08C2">
        <w:rPr>
          <w:rFonts w:cs="Arial"/>
          <w:i/>
        </w:rPr>
        <w:t xml:space="preserve"> </w:t>
      </w:r>
      <w:r w:rsidR="005D1EF1" w:rsidRPr="003D08C2">
        <w:rPr>
          <w:rFonts w:cs="Arial"/>
        </w:rPr>
        <w:t>is amended to read as follows:</w:t>
      </w:r>
    </w:p>
    <w:p w:rsidR="005D1EF1" w:rsidRPr="003D08C2" w:rsidRDefault="005D1EF1">
      <w:pPr>
        <w:ind w:left="720"/>
        <w:jc w:val="both"/>
        <w:rPr>
          <w:rFonts w:cs="Arial"/>
        </w:rPr>
      </w:pPr>
    </w:p>
    <w:p w:rsidR="005D1EF1" w:rsidRPr="003D08C2" w:rsidRDefault="003770D9">
      <w:pPr>
        <w:jc w:val="both"/>
        <w:rPr>
          <w:rFonts w:cs="Arial"/>
        </w:rPr>
      </w:pPr>
      <w:r w:rsidRPr="003D08C2">
        <w:rPr>
          <w:rFonts w:cs="Arial"/>
          <w:b/>
          <w:bCs/>
        </w:rPr>
        <w:t>102.9</w:t>
      </w:r>
      <w:r w:rsidR="005D1EF1" w:rsidRPr="003D08C2">
        <w:rPr>
          <w:rFonts w:cs="Arial"/>
          <w:b/>
          <w:bCs/>
        </w:rPr>
        <w:t xml:space="preserve"> - Matters Not Provided For.  </w:t>
      </w:r>
      <w:r w:rsidR="005D1EF1" w:rsidRPr="003D08C2">
        <w:rPr>
          <w:rFonts w:cs="Arial"/>
        </w:rPr>
        <w:t>Requirements that are essential for the public safety of an existing or proposed activity, building or structure, or for the safety of the occupants thereof, which are not specifically provided for by this code shall be determined by the fire code official.</w:t>
      </w:r>
    </w:p>
    <w:p w:rsidR="005D1EF1" w:rsidRPr="003D08C2" w:rsidRDefault="005D1EF1">
      <w:pPr>
        <w:jc w:val="both"/>
        <w:rPr>
          <w:rFonts w:cs="Arial"/>
          <w:bCs/>
          <w:u w:val="single"/>
        </w:rPr>
      </w:pPr>
    </w:p>
    <w:p w:rsidR="005D1EF1" w:rsidRPr="0089256E" w:rsidRDefault="005D1EF1">
      <w:pPr>
        <w:jc w:val="both"/>
        <w:rPr>
          <w:rFonts w:cs="Arial"/>
          <w:bCs/>
        </w:rPr>
      </w:pPr>
      <w:bookmarkStart w:id="1" w:name="_Toc26183103"/>
      <w:r w:rsidRPr="0089256E">
        <w:rPr>
          <w:rFonts w:cs="Arial"/>
          <w:bCs/>
        </w:rPr>
        <w:t xml:space="preserve">The </w:t>
      </w:r>
      <w:r w:rsidR="00FF2644" w:rsidRPr="0089256E">
        <w:rPr>
          <w:rFonts w:cs="Arial"/>
          <w:bCs/>
        </w:rPr>
        <w:t xml:space="preserve">fire </w:t>
      </w:r>
      <w:r w:rsidRPr="0089256E">
        <w:rPr>
          <w:rFonts w:cs="Arial"/>
          <w:bCs/>
        </w:rPr>
        <w:t>chief is authorized to render interpretations of this code and to make and enforce rules, supplemental regulations and standards in order to carry out the application and intent of its provisions. Such interpretations, rules, regulations and standards shall be in conformance with the intent and purpose of this code and shall be available to the public during normal business hours.</w:t>
      </w:r>
      <w:bookmarkEnd w:id="1"/>
      <w:r w:rsidRPr="0089256E">
        <w:rPr>
          <w:rFonts w:cs="Arial"/>
          <w:bCs/>
        </w:rPr>
        <w:t xml:space="preserve">  Those standards promulgated by the Santa Cruz County Fire Chiefs Association shall be deemed as prima facie evidence of compliance with this code.</w:t>
      </w:r>
    </w:p>
    <w:p w:rsidR="005D1EF1" w:rsidRPr="003D08C2" w:rsidRDefault="005D1EF1">
      <w:pPr>
        <w:jc w:val="both"/>
        <w:rPr>
          <w:rFonts w:cs="Arial"/>
        </w:rPr>
      </w:pPr>
    </w:p>
    <w:p w:rsidR="005D1EF1" w:rsidRPr="003D08C2" w:rsidRDefault="003770D9">
      <w:pPr>
        <w:jc w:val="both"/>
        <w:rPr>
          <w:rFonts w:cs="Arial"/>
          <w:b/>
          <w:bCs/>
        </w:rPr>
      </w:pPr>
      <w:r w:rsidRPr="003D08C2">
        <w:rPr>
          <w:rFonts w:cs="Arial"/>
          <w:b/>
          <w:bCs/>
        </w:rPr>
        <w:t>Section 105.1 amended – General</w:t>
      </w:r>
      <w:r w:rsidR="005D1EF1" w:rsidRPr="003D08C2">
        <w:rPr>
          <w:rFonts w:cs="Arial"/>
          <w:b/>
          <w:bCs/>
        </w:rPr>
        <w:t>.</w:t>
      </w:r>
    </w:p>
    <w:p w:rsidR="005D1EF1" w:rsidRPr="003D08C2" w:rsidRDefault="003770D9">
      <w:pPr>
        <w:ind w:firstLine="720"/>
        <w:jc w:val="both"/>
        <w:rPr>
          <w:rFonts w:cs="Arial"/>
        </w:rPr>
      </w:pPr>
      <w:r w:rsidRPr="003D08C2">
        <w:rPr>
          <w:rFonts w:cs="Arial"/>
        </w:rPr>
        <w:t>Section 105</w:t>
      </w:r>
      <w:r w:rsidR="005D1EF1" w:rsidRPr="003D08C2">
        <w:rPr>
          <w:rFonts w:cs="Arial"/>
        </w:rPr>
        <w:t xml:space="preserve"> of Chapter 1 of the Fire Code of the </w:t>
      </w:r>
      <w:r w:rsidR="000944B9">
        <w:rPr>
          <w:rFonts w:cs="Arial"/>
        </w:rPr>
        <w:t>Felton</w:t>
      </w:r>
      <w:r w:rsidR="005D1EF1" w:rsidRPr="003D08C2">
        <w:rPr>
          <w:rFonts w:cs="Arial"/>
        </w:rPr>
        <w:t xml:space="preserve"> Fire Protection District</w:t>
      </w:r>
      <w:r w:rsidR="005D1EF1" w:rsidRPr="003D08C2">
        <w:rPr>
          <w:rFonts w:cs="Arial"/>
          <w:i/>
        </w:rPr>
        <w:t xml:space="preserve"> </w:t>
      </w:r>
      <w:r w:rsidR="005D1EF1" w:rsidRPr="003D08C2">
        <w:rPr>
          <w:rFonts w:cs="Arial"/>
        </w:rPr>
        <w:t>is amended to read as follows:</w:t>
      </w:r>
    </w:p>
    <w:p w:rsidR="005D1EF1" w:rsidRPr="003D08C2" w:rsidRDefault="005D1EF1">
      <w:pPr>
        <w:jc w:val="both"/>
        <w:rPr>
          <w:rFonts w:cs="Arial"/>
        </w:rPr>
      </w:pPr>
    </w:p>
    <w:p w:rsidR="005D1EF1" w:rsidRPr="0089256E" w:rsidRDefault="003770D9">
      <w:pPr>
        <w:tabs>
          <w:tab w:val="left" w:pos="1440"/>
        </w:tabs>
        <w:jc w:val="both"/>
        <w:rPr>
          <w:rFonts w:cs="Arial"/>
        </w:rPr>
      </w:pPr>
      <w:r w:rsidRPr="003D08C2">
        <w:rPr>
          <w:rFonts w:cs="Arial"/>
          <w:b/>
        </w:rPr>
        <w:t>105.1 - General</w:t>
      </w:r>
      <w:r w:rsidR="005D1EF1" w:rsidRPr="003D08C2">
        <w:rPr>
          <w:rFonts w:cs="Arial"/>
          <w:b/>
        </w:rPr>
        <w:t xml:space="preserve">.  </w:t>
      </w:r>
      <w:r w:rsidR="005D1EF1" w:rsidRPr="003D08C2">
        <w:rPr>
          <w:rFonts w:cs="Arial"/>
        </w:rPr>
        <w:t>Permits shall be in accordance with Sections 105</w:t>
      </w:r>
      <w:r w:rsidRPr="003D08C2">
        <w:rPr>
          <w:rFonts w:cs="Arial"/>
        </w:rPr>
        <w:t>.</w:t>
      </w:r>
      <w:r w:rsidR="000A0D25">
        <w:rPr>
          <w:rFonts w:cs="Arial"/>
        </w:rPr>
        <w:t>1.1. through 105.7.16</w:t>
      </w:r>
      <w:r w:rsidR="005D1EF1" w:rsidRPr="003D08C2">
        <w:rPr>
          <w:rFonts w:cs="Arial"/>
          <w:strike/>
        </w:rPr>
        <w:t>.</w:t>
      </w:r>
      <w:r w:rsidR="005D1EF1" w:rsidRPr="003D08C2">
        <w:rPr>
          <w:rFonts w:cs="Arial"/>
        </w:rPr>
        <w:t xml:space="preserve"> </w:t>
      </w:r>
      <w:r w:rsidR="005D1EF1" w:rsidRPr="0089256E">
        <w:rPr>
          <w:rFonts w:cs="Arial"/>
        </w:rPr>
        <w:t>or other provisions of this code as required by the jurisdiction having authority.</w:t>
      </w:r>
    </w:p>
    <w:p w:rsidR="005D1EF1" w:rsidRPr="003D08C2" w:rsidRDefault="005D1EF1">
      <w:pPr>
        <w:jc w:val="both"/>
        <w:rPr>
          <w:rFonts w:cs="Arial"/>
        </w:rPr>
      </w:pPr>
    </w:p>
    <w:p w:rsidR="005D1EF1" w:rsidRPr="003D08C2" w:rsidRDefault="005D1EF1">
      <w:pPr>
        <w:jc w:val="both"/>
        <w:rPr>
          <w:rFonts w:cs="Arial"/>
        </w:rPr>
      </w:pPr>
      <w:r w:rsidRPr="003D08C2">
        <w:rPr>
          <w:rFonts w:cs="Arial"/>
          <w:b/>
        </w:rPr>
        <w:t>Section 108.1 amended - Board of Appeals Established</w:t>
      </w:r>
      <w:r w:rsidRPr="003D08C2">
        <w:rPr>
          <w:rFonts w:cs="Arial"/>
        </w:rPr>
        <w:t xml:space="preserve">. </w:t>
      </w:r>
    </w:p>
    <w:p w:rsidR="005D1EF1" w:rsidRPr="003D08C2" w:rsidRDefault="005D1EF1">
      <w:pPr>
        <w:jc w:val="both"/>
        <w:rPr>
          <w:rFonts w:cs="Arial"/>
        </w:rPr>
      </w:pPr>
      <w:r w:rsidRPr="003D08C2">
        <w:rPr>
          <w:rFonts w:cs="Arial"/>
        </w:rPr>
        <w:t xml:space="preserve">Section 108.1 of Chapter 1 of the Fire Code of the </w:t>
      </w:r>
      <w:r w:rsidR="000944B9">
        <w:rPr>
          <w:rFonts w:cs="Arial"/>
        </w:rPr>
        <w:t>Felton</w:t>
      </w:r>
      <w:r w:rsidRPr="003D08C2">
        <w:rPr>
          <w:rFonts w:cs="Arial"/>
        </w:rPr>
        <w:t xml:space="preserve"> Fire Protection District</w:t>
      </w:r>
      <w:r w:rsidRPr="003D08C2">
        <w:rPr>
          <w:rFonts w:cs="Arial"/>
          <w:i/>
        </w:rPr>
        <w:t xml:space="preserve"> </w:t>
      </w:r>
      <w:r w:rsidRPr="003D08C2">
        <w:rPr>
          <w:rFonts w:cs="Arial"/>
        </w:rPr>
        <w:t>is amended to read as follows:</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108.1 – Board of Appeals Established.</w:t>
      </w:r>
      <w:r w:rsidRPr="003D08C2">
        <w:rPr>
          <w:rFonts w:cs="Arial"/>
        </w:rPr>
        <w:t xml:space="preserve">  In order to hear and decide appeals of orders, decisions or determinations made by the fire code official relative to the application and interpretation of this code, there shall be and is hereby created a Board of Appeals.  The Board of Appeals shall be </w:t>
      </w:r>
      <w:r w:rsidRPr="0089256E">
        <w:rPr>
          <w:rFonts w:cs="Arial"/>
        </w:rPr>
        <w:t xml:space="preserve">the Board of Directors of the </w:t>
      </w:r>
      <w:r w:rsidR="000944B9" w:rsidRPr="0089256E">
        <w:rPr>
          <w:rFonts w:cs="Arial"/>
        </w:rPr>
        <w:t>Felton</w:t>
      </w:r>
      <w:r w:rsidRPr="0089256E">
        <w:rPr>
          <w:rFonts w:cs="Arial"/>
        </w:rPr>
        <w:t xml:space="preserve"> Fire Protection District or a sub-committee as appointed by the Board of Directors of the </w:t>
      </w:r>
      <w:r w:rsidR="000944B9" w:rsidRPr="0089256E">
        <w:rPr>
          <w:rFonts w:cs="Arial"/>
        </w:rPr>
        <w:t>Felton</w:t>
      </w:r>
      <w:r w:rsidRPr="0089256E">
        <w:rPr>
          <w:rFonts w:cs="Arial"/>
        </w:rPr>
        <w:t xml:space="preserve"> Fire Protection District</w:t>
      </w:r>
      <w:r w:rsidRPr="003D08C2">
        <w:rPr>
          <w:rFonts w:cs="Arial"/>
        </w:rPr>
        <w:t>.  The fire code official shall be an ex-officio member of said board but shall have no vote on any matter before the board.  The board shall adopt rules of procedure for conducting its business, and shall render all decisions and findings in writing to the appellant with a duplicate copy to the fire code official.</w:t>
      </w:r>
    </w:p>
    <w:p w:rsidR="001533D0" w:rsidRPr="003D08C2" w:rsidRDefault="001533D0">
      <w:pPr>
        <w:jc w:val="both"/>
        <w:rPr>
          <w:rFonts w:cs="Arial"/>
          <w:b/>
          <w:bCs/>
        </w:rPr>
      </w:pPr>
    </w:p>
    <w:p w:rsidR="005D1EF1" w:rsidRPr="003D08C2" w:rsidRDefault="005D1EF1">
      <w:pPr>
        <w:jc w:val="both"/>
        <w:rPr>
          <w:rFonts w:cs="Arial"/>
          <w:b/>
          <w:bCs/>
        </w:rPr>
      </w:pPr>
      <w:r w:rsidRPr="003D08C2">
        <w:rPr>
          <w:rFonts w:cs="Arial"/>
          <w:b/>
          <w:bCs/>
        </w:rPr>
        <w:t>Section 108.3 deleted – Qualifications</w:t>
      </w:r>
    </w:p>
    <w:p w:rsidR="005D1EF1" w:rsidRPr="003D08C2" w:rsidRDefault="005D1EF1">
      <w:pPr>
        <w:jc w:val="both"/>
        <w:rPr>
          <w:rFonts w:cs="Arial"/>
        </w:rPr>
      </w:pPr>
      <w:r w:rsidRPr="003D08C2">
        <w:rPr>
          <w:rFonts w:cs="Arial"/>
        </w:rPr>
        <w:t xml:space="preserve">Section 108.3 of Chapter 1 of the Fire Code </w:t>
      </w:r>
      <w:r w:rsidR="00FF2644">
        <w:rPr>
          <w:rFonts w:cs="Arial"/>
        </w:rPr>
        <w:t xml:space="preserve">of the </w:t>
      </w:r>
      <w:r w:rsidR="000944B9">
        <w:rPr>
          <w:rFonts w:cs="Arial"/>
        </w:rPr>
        <w:t>Felton</w:t>
      </w:r>
      <w:r w:rsidR="00FF2644">
        <w:rPr>
          <w:rFonts w:cs="Arial"/>
        </w:rPr>
        <w:t xml:space="preserve"> Fire Protection District </w:t>
      </w:r>
      <w:r w:rsidRPr="003D08C2">
        <w:rPr>
          <w:rFonts w:cs="Arial"/>
        </w:rPr>
        <w:t>is deleted.</w:t>
      </w:r>
    </w:p>
    <w:p w:rsidR="005D1EF1" w:rsidRPr="003D08C2" w:rsidRDefault="005D1EF1">
      <w:pPr>
        <w:jc w:val="both"/>
        <w:rPr>
          <w:rFonts w:cs="Arial"/>
          <w:b/>
          <w:bCs/>
        </w:rPr>
      </w:pPr>
    </w:p>
    <w:p w:rsidR="005D1EF1" w:rsidRPr="003D08C2" w:rsidRDefault="005D1EF1">
      <w:pPr>
        <w:jc w:val="both"/>
        <w:rPr>
          <w:rFonts w:cs="Arial"/>
        </w:rPr>
      </w:pPr>
    </w:p>
    <w:p w:rsidR="005D1EF1" w:rsidRPr="003D08C2" w:rsidRDefault="005D1EF1">
      <w:pPr>
        <w:jc w:val="both"/>
        <w:rPr>
          <w:rFonts w:cs="Arial"/>
          <w:b/>
        </w:rPr>
      </w:pPr>
      <w:r w:rsidRPr="003D08C2">
        <w:rPr>
          <w:rFonts w:cs="Arial"/>
          <w:b/>
          <w:bCs/>
        </w:rPr>
        <w:t>Section</w:t>
      </w:r>
      <w:r w:rsidRPr="003D08C2">
        <w:rPr>
          <w:rFonts w:cs="Arial"/>
        </w:rPr>
        <w:t xml:space="preserve"> </w:t>
      </w:r>
      <w:r w:rsidRPr="003D08C2">
        <w:rPr>
          <w:rFonts w:cs="Arial"/>
          <w:b/>
        </w:rPr>
        <w:t>108.4 added – Appeals Process</w:t>
      </w:r>
    </w:p>
    <w:p w:rsidR="005D1EF1" w:rsidRPr="003D08C2" w:rsidRDefault="005D1EF1">
      <w:pPr>
        <w:jc w:val="both"/>
        <w:rPr>
          <w:rFonts w:cs="Arial"/>
          <w:b/>
        </w:rPr>
      </w:pPr>
      <w:r w:rsidRPr="003D08C2">
        <w:rPr>
          <w:rFonts w:cs="Arial"/>
        </w:rPr>
        <w:t xml:space="preserve">Section 108.4 of Chapter 1 of the Fire Code </w:t>
      </w:r>
      <w:r w:rsidR="00CF170F">
        <w:rPr>
          <w:rFonts w:cs="Arial"/>
        </w:rPr>
        <w:t xml:space="preserve">of the </w:t>
      </w:r>
      <w:r w:rsidR="000944B9">
        <w:rPr>
          <w:rFonts w:cs="Arial"/>
        </w:rPr>
        <w:t>Felton</w:t>
      </w:r>
      <w:r w:rsidR="00CF170F">
        <w:rPr>
          <w:rFonts w:cs="Arial"/>
        </w:rPr>
        <w:t xml:space="preserve"> Fire Protection District </w:t>
      </w:r>
      <w:r w:rsidRPr="003D08C2">
        <w:rPr>
          <w:rFonts w:cs="Arial"/>
        </w:rPr>
        <w:t>is added to read as follows:</w:t>
      </w:r>
    </w:p>
    <w:p w:rsidR="005D1EF1" w:rsidRPr="003D08C2" w:rsidRDefault="005D1EF1">
      <w:pPr>
        <w:ind w:left="720"/>
        <w:jc w:val="both"/>
        <w:rPr>
          <w:rFonts w:cs="Arial"/>
          <w:b/>
        </w:rPr>
      </w:pPr>
    </w:p>
    <w:p w:rsidR="005D1EF1" w:rsidRPr="0089256E" w:rsidRDefault="005D1EF1">
      <w:pPr>
        <w:jc w:val="both"/>
        <w:rPr>
          <w:rFonts w:cs="Arial"/>
        </w:rPr>
      </w:pPr>
      <w:r w:rsidRPr="0089256E">
        <w:rPr>
          <w:rFonts w:cs="Arial"/>
          <w:b/>
        </w:rPr>
        <w:t>Section 108.4.1 - Initiating Appeal</w:t>
      </w:r>
      <w:r w:rsidRPr="0089256E">
        <w:rPr>
          <w:rFonts w:cs="Arial"/>
        </w:rPr>
        <w:t>.  Any beneficially inter</w:t>
      </w:r>
      <w:r w:rsidRPr="0089256E">
        <w:rPr>
          <w:rFonts w:cs="Arial"/>
        </w:rPr>
        <w:softHyphen/>
        <w:t>ested party has the right to appeal the order served by the fire code official by filing a written "NOTICE OF APPEAL" with the office of the fire code official within ten days after service of such order.  The notice shall state the order appealed from, the identity and mailing address of the appellant, and the specific grounds upon which the appeal is made.</w:t>
      </w:r>
    </w:p>
    <w:p w:rsidR="005D1EF1" w:rsidRPr="0089256E" w:rsidRDefault="005D1EF1">
      <w:pPr>
        <w:ind w:left="2880"/>
        <w:jc w:val="both"/>
        <w:rPr>
          <w:rFonts w:cs="Arial"/>
        </w:rPr>
      </w:pPr>
    </w:p>
    <w:p w:rsidR="005D1EF1" w:rsidRPr="0089256E" w:rsidRDefault="005D1EF1">
      <w:pPr>
        <w:jc w:val="both"/>
        <w:rPr>
          <w:rFonts w:cs="Arial"/>
        </w:rPr>
      </w:pPr>
      <w:r w:rsidRPr="0089256E">
        <w:rPr>
          <w:rFonts w:cs="Arial"/>
          <w:b/>
          <w:bCs/>
        </w:rPr>
        <w:lastRenderedPageBreak/>
        <w:t>108.4.2 - Stay of Order.</w:t>
      </w:r>
      <w:r w:rsidRPr="0089256E">
        <w:rPr>
          <w:rFonts w:cs="Arial"/>
        </w:rPr>
        <w:t xml:space="preserve">  The filing of a properly completed notice of appeal shall have the effect of staying the implementation of the order appealed from, until the final decision of appeal.  </w:t>
      </w:r>
    </w:p>
    <w:p w:rsidR="005D1EF1" w:rsidRPr="0089256E" w:rsidRDefault="005D1EF1">
      <w:pPr>
        <w:ind w:left="720"/>
        <w:jc w:val="both"/>
        <w:rPr>
          <w:rFonts w:cs="Arial"/>
        </w:rPr>
      </w:pPr>
      <w:r w:rsidRPr="0089256E">
        <w:rPr>
          <w:rFonts w:cs="Arial"/>
        </w:rPr>
        <w:t>EXCEPTION:  Orders affecting acts or conditions which in the opinion of the fire code official, pose an immediate threat to life, property, or the envi</w:t>
      </w:r>
      <w:r w:rsidRPr="0089256E">
        <w:rPr>
          <w:rFonts w:cs="Arial"/>
        </w:rPr>
        <w:softHyphen/>
        <w:t>ronment as a result of panic, fire, explosion, or release.</w:t>
      </w:r>
    </w:p>
    <w:p w:rsidR="005D1EF1" w:rsidRPr="003D08C2" w:rsidRDefault="005D1EF1">
      <w:pPr>
        <w:ind w:left="720"/>
        <w:jc w:val="both"/>
        <w:rPr>
          <w:rFonts w:cs="Arial"/>
          <w:u w:val="single"/>
        </w:rPr>
      </w:pPr>
    </w:p>
    <w:p w:rsidR="005D1EF1" w:rsidRPr="0089256E" w:rsidRDefault="005D1EF1">
      <w:pPr>
        <w:jc w:val="both"/>
        <w:rPr>
          <w:rFonts w:cs="Arial"/>
        </w:rPr>
      </w:pPr>
      <w:r w:rsidRPr="0089256E">
        <w:rPr>
          <w:rFonts w:cs="Arial"/>
          <w:b/>
        </w:rPr>
        <w:t>108.4.3 - Hearing of Appeal</w:t>
      </w:r>
      <w:r w:rsidRPr="0089256E">
        <w:rPr>
          <w:rFonts w:cs="Arial"/>
        </w:rPr>
        <w:t>.   Following is the process for establishing and hearing appeals:</w:t>
      </w:r>
    </w:p>
    <w:p w:rsidR="005D1EF1" w:rsidRPr="0089256E" w:rsidRDefault="005D1EF1">
      <w:pPr>
        <w:ind w:left="720"/>
        <w:jc w:val="both"/>
        <w:rPr>
          <w:rFonts w:cs="Arial"/>
        </w:rPr>
      </w:pPr>
    </w:p>
    <w:p w:rsidR="005D1EF1" w:rsidRPr="0089256E" w:rsidRDefault="005D1EF1">
      <w:pPr>
        <w:ind w:left="720"/>
        <w:jc w:val="both"/>
        <w:rPr>
          <w:rFonts w:cs="Arial"/>
        </w:rPr>
      </w:pPr>
      <w:r w:rsidRPr="0089256E">
        <w:rPr>
          <w:rFonts w:cs="Arial"/>
        </w:rPr>
        <w:t xml:space="preserve">1.  The Board of Appeals, or the secretary thereof, shall set the matter to be heard at a date within thirty days of receipt of such notice of appeal.  Written notice of the time and place set for hearing shall be served on the appellant by first class mail to the mailing address given in the notice of appeal at least five days prior to the date set for the hearing.  The fire code official shall transmit to the Board of Appeals all records related to the appeal. </w:t>
      </w:r>
    </w:p>
    <w:p w:rsidR="005D1EF1" w:rsidRPr="0089256E" w:rsidRDefault="005D1EF1">
      <w:pPr>
        <w:ind w:left="720"/>
        <w:jc w:val="both"/>
        <w:rPr>
          <w:rFonts w:cs="Arial"/>
        </w:rPr>
      </w:pPr>
    </w:p>
    <w:p w:rsidR="005D1EF1" w:rsidRPr="0089256E" w:rsidRDefault="005D1EF1">
      <w:pPr>
        <w:ind w:left="720"/>
        <w:jc w:val="both"/>
        <w:rPr>
          <w:rFonts w:cs="Arial"/>
        </w:rPr>
      </w:pPr>
      <w:r w:rsidRPr="0089256E">
        <w:rPr>
          <w:rFonts w:cs="Arial"/>
        </w:rPr>
        <w:t>2</w:t>
      </w:r>
      <w:r w:rsidRPr="0089256E">
        <w:rPr>
          <w:rFonts w:cs="Arial"/>
          <w:b/>
        </w:rPr>
        <w:t>.</w:t>
      </w:r>
      <w:r w:rsidRPr="0089256E">
        <w:rPr>
          <w:rFonts w:cs="Arial"/>
        </w:rPr>
        <w:t xml:space="preserve">  At the hearing on the appeal, the appellant shall, in the first instance present evidence in support of the grounds enumer</w:t>
      </w:r>
      <w:r w:rsidRPr="0089256E">
        <w:rPr>
          <w:rFonts w:cs="Arial"/>
        </w:rPr>
        <w:softHyphen/>
        <w:t>ated in her/his notice of appeal.  The fire code official shall next present evidence in support of her/his order.  The appellant and the fire code official shall each have one opportunity to rebut the evidence pre</w:t>
      </w:r>
      <w:r w:rsidRPr="0089256E">
        <w:rPr>
          <w:rFonts w:cs="Arial"/>
        </w:rPr>
        <w:softHyphen/>
        <w:t>sented by the other.  The hearing shall be de novo in all respects.</w:t>
      </w:r>
    </w:p>
    <w:p w:rsidR="005D1EF1" w:rsidRPr="0089256E" w:rsidRDefault="005D1EF1">
      <w:pPr>
        <w:ind w:left="1440"/>
        <w:jc w:val="both"/>
        <w:rPr>
          <w:rFonts w:cs="Arial"/>
        </w:rPr>
      </w:pPr>
    </w:p>
    <w:p w:rsidR="005D1EF1" w:rsidRPr="0089256E" w:rsidRDefault="005D1EF1">
      <w:pPr>
        <w:jc w:val="both"/>
        <w:rPr>
          <w:rFonts w:cs="Arial"/>
        </w:rPr>
      </w:pPr>
      <w:r w:rsidRPr="0089256E">
        <w:rPr>
          <w:rFonts w:cs="Arial"/>
          <w:b/>
        </w:rPr>
        <w:t>108.4.4 - Decision of the Board of Appeals</w:t>
      </w:r>
      <w:r w:rsidRPr="0089256E">
        <w:rPr>
          <w:rFonts w:cs="Arial"/>
        </w:rPr>
        <w:t>.  Upon hearing the appeal, the Board of Appeals may issue a decision affirming, modifying or vacating the order of the fire code official.  The decision shall be in writing and shall be served upon the appellant by first class mail to the mailing address given in the notice of appeal.</w:t>
      </w:r>
    </w:p>
    <w:p w:rsidR="005D1EF1" w:rsidRPr="0089256E" w:rsidRDefault="005D1EF1">
      <w:pPr>
        <w:ind w:left="720"/>
        <w:jc w:val="both"/>
        <w:rPr>
          <w:rFonts w:cs="Arial"/>
          <w:b/>
        </w:rPr>
      </w:pPr>
    </w:p>
    <w:p w:rsidR="005D1EF1" w:rsidRPr="0089256E" w:rsidRDefault="005D1EF1">
      <w:pPr>
        <w:jc w:val="both"/>
        <w:rPr>
          <w:rFonts w:cs="Arial"/>
        </w:rPr>
      </w:pPr>
      <w:r w:rsidRPr="0089256E">
        <w:rPr>
          <w:rFonts w:cs="Arial"/>
          <w:b/>
        </w:rPr>
        <w:t>108.4.5 - Time of Decision</w:t>
      </w:r>
      <w:r w:rsidRPr="0089256E">
        <w:rPr>
          <w:rFonts w:cs="Arial"/>
        </w:rPr>
        <w:t>.  The Board of Appeals shall have the power to continue any hearing and may, in its discretion, take the appeal under submission.  The Board of Appeals shall render a decision not later than the seventh day following the date the matter was taken under submission, and forthwith notify the interested parties as previously set forth.</w:t>
      </w:r>
    </w:p>
    <w:p w:rsidR="005D1EF1" w:rsidRPr="003D08C2" w:rsidRDefault="005D1EF1">
      <w:pPr>
        <w:jc w:val="both"/>
        <w:rPr>
          <w:rFonts w:cs="Arial"/>
        </w:rPr>
      </w:pPr>
    </w:p>
    <w:p w:rsidR="005D1EF1" w:rsidRPr="003D08C2" w:rsidRDefault="00962A67">
      <w:pPr>
        <w:jc w:val="both"/>
        <w:rPr>
          <w:rFonts w:cs="Arial"/>
          <w:b/>
        </w:rPr>
      </w:pPr>
      <w:r>
        <w:rPr>
          <w:rFonts w:cs="Arial"/>
          <w:b/>
        </w:rPr>
        <w:t>Section 109.4</w:t>
      </w:r>
      <w:r w:rsidR="005D1EF1" w:rsidRPr="003D08C2">
        <w:rPr>
          <w:rFonts w:cs="Arial"/>
          <w:b/>
        </w:rPr>
        <w:t xml:space="preserve"> is amended – Violation penalties.</w:t>
      </w:r>
    </w:p>
    <w:p w:rsidR="005D1EF1" w:rsidRPr="003D08C2" w:rsidRDefault="00962A67">
      <w:pPr>
        <w:jc w:val="both"/>
        <w:rPr>
          <w:rFonts w:cs="Arial"/>
        </w:rPr>
      </w:pPr>
      <w:r>
        <w:rPr>
          <w:rFonts w:cs="Arial"/>
        </w:rPr>
        <w:tab/>
        <w:t>Section 109.4</w:t>
      </w:r>
      <w:r w:rsidR="005D1EF1" w:rsidRPr="003D08C2">
        <w:rPr>
          <w:rFonts w:cs="Arial"/>
        </w:rPr>
        <w:t xml:space="preserve"> of Chapter 1 of the Fire Code of the </w:t>
      </w:r>
      <w:r w:rsidR="000944B9">
        <w:rPr>
          <w:rFonts w:cs="Arial"/>
        </w:rPr>
        <w:t>Felton</w:t>
      </w:r>
      <w:r w:rsidR="005D1EF1" w:rsidRPr="003D08C2">
        <w:rPr>
          <w:rFonts w:cs="Arial"/>
        </w:rPr>
        <w:t xml:space="preserve"> Fire Protection District</w:t>
      </w:r>
      <w:r w:rsidR="005D1EF1" w:rsidRPr="003D08C2">
        <w:rPr>
          <w:rFonts w:cs="Arial"/>
          <w:i/>
        </w:rPr>
        <w:t xml:space="preserve"> </w:t>
      </w:r>
      <w:r w:rsidR="005D1EF1" w:rsidRPr="003D08C2">
        <w:rPr>
          <w:rFonts w:cs="Arial"/>
        </w:rPr>
        <w:t xml:space="preserve">is amended to read as follows: </w:t>
      </w:r>
    </w:p>
    <w:p w:rsidR="005D1EF1" w:rsidRPr="003D08C2" w:rsidRDefault="005D1EF1">
      <w:pPr>
        <w:jc w:val="both"/>
        <w:rPr>
          <w:rFonts w:cs="Arial"/>
        </w:rPr>
      </w:pPr>
    </w:p>
    <w:p w:rsidR="005D1EF1" w:rsidRPr="003D08C2" w:rsidRDefault="00962A67">
      <w:pPr>
        <w:pStyle w:val="BodyTextIndent2"/>
        <w:ind w:left="0"/>
        <w:rPr>
          <w:color w:val="auto"/>
          <w:u w:val="none"/>
        </w:rPr>
      </w:pPr>
      <w:r>
        <w:rPr>
          <w:b/>
          <w:color w:val="auto"/>
          <w:u w:val="none"/>
        </w:rPr>
        <w:t>109.4</w:t>
      </w:r>
      <w:r w:rsidR="005D1EF1" w:rsidRPr="003D08C2">
        <w:rPr>
          <w:b/>
          <w:color w:val="auto"/>
          <w:u w:val="none"/>
        </w:rPr>
        <w:t xml:space="preserve"> – Violation Penalties.  </w:t>
      </w:r>
      <w:r w:rsidR="005D1EF1" w:rsidRPr="003D08C2">
        <w:rPr>
          <w:color w:val="auto"/>
          <w:u w:val="none"/>
        </w:rPr>
        <w:t xml:space="preserve">Persons who shall violate a provision of this code or shall fail to comply with any of the requirements thereof or who shall erect, install, alter, repair or do work in violation of the approved construction documents, or of a permit or certificate used under provisions of this code, shall be guilty of an </w:t>
      </w:r>
      <w:r w:rsidR="005D1EF1" w:rsidRPr="0089256E">
        <w:rPr>
          <w:color w:val="auto"/>
          <w:u w:val="none"/>
        </w:rPr>
        <w:t>infraction</w:t>
      </w:r>
      <w:r w:rsidR="005D1EF1" w:rsidRPr="003D08C2">
        <w:rPr>
          <w:color w:val="auto"/>
          <w:u w:val="none"/>
        </w:rPr>
        <w:t xml:space="preserve">.  </w:t>
      </w:r>
    </w:p>
    <w:p w:rsidR="005D1EF1" w:rsidRPr="003D08C2" w:rsidRDefault="005D1EF1"/>
    <w:p w:rsidR="005D1EF1" w:rsidRPr="0089256E" w:rsidRDefault="005D1EF1">
      <w:pPr>
        <w:rPr>
          <w:rFonts w:cs="Arial"/>
          <w:szCs w:val="20"/>
        </w:rPr>
      </w:pPr>
      <w:r w:rsidRPr="0089256E">
        <w:rPr>
          <w:rFonts w:cs="Arial"/>
          <w:szCs w:val="20"/>
        </w:rPr>
        <w:t>Acts denominated as infractions shall not be punishable by imprisonment.  Every violation determined to be an infraction is punishable by:</w:t>
      </w:r>
      <w:r w:rsidRPr="0089256E">
        <w:rPr>
          <w:rFonts w:cs="Arial"/>
          <w:szCs w:val="20"/>
        </w:rPr>
        <w:br/>
      </w:r>
    </w:p>
    <w:p w:rsidR="005D1EF1" w:rsidRPr="0089256E" w:rsidRDefault="005D1EF1">
      <w:pPr>
        <w:ind w:left="720" w:hanging="360"/>
        <w:rPr>
          <w:rFonts w:cs="Arial"/>
          <w:szCs w:val="20"/>
        </w:rPr>
      </w:pPr>
      <w:r w:rsidRPr="0089256E">
        <w:rPr>
          <w:rFonts w:cs="Arial"/>
          <w:szCs w:val="20"/>
        </w:rPr>
        <w:t xml:space="preserve">1. </w:t>
      </w:r>
      <w:r w:rsidRPr="0089256E">
        <w:rPr>
          <w:rFonts w:cs="Arial"/>
          <w:szCs w:val="20"/>
        </w:rPr>
        <w:tab/>
        <w:t>A fine not exceeding one hundred dollars for a first violation;</w:t>
      </w:r>
    </w:p>
    <w:p w:rsidR="005D1EF1" w:rsidRPr="0089256E" w:rsidRDefault="005D1EF1">
      <w:pPr>
        <w:ind w:left="720" w:hanging="360"/>
        <w:rPr>
          <w:rFonts w:cs="Arial"/>
          <w:szCs w:val="20"/>
        </w:rPr>
      </w:pPr>
      <w:r w:rsidRPr="0089256E">
        <w:rPr>
          <w:rFonts w:cs="Arial"/>
          <w:szCs w:val="20"/>
        </w:rPr>
        <w:t xml:space="preserve">2. </w:t>
      </w:r>
      <w:r w:rsidRPr="0089256E">
        <w:rPr>
          <w:rFonts w:cs="Arial"/>
          <w:szCs w:val="20"/>
        </w:rPr>
        <w:tab/>
        <w:t>A fine not exceeding two hundred dollars for a second violation of the same provision of this code within one year;</w:t>
      </w:r>
    </w:p>
    <w:p w:rsidR="003C3079" w:rsidRPr="0089256E" w:rsidRDefault="003C3079">
      <w:pPr>
        <w:ind w:left="720" w:hanging="360"/>
        <w:rPr>
          <w:rFonts w:cs="Arial"/>
          <w:szCs w:val="20"/>
        </w:rPr>
      </w:pPr>
    </w:p>
    <w:p w:rsidR="005D1EF1" w:rsidRPr="0089256E" w:rsidRDefault="005D1EF1">
      <w:pPr>
        <w:ind w:left="720" w:hanging="360"/>
        <w:rPr>
          <w:rFonts w:cs="Arial"/>
          <w:szCs w:val="20"/>
        </w:rPr>
      </w:pPr>
      <w:r w:rsidRPr="0089256E">
        <w:rPr>
          <w:rFonts w:cs="Arial"/>
          <w:szCs w:val="20"/>
        </w:rPr>
        <w:t>3.</w:t>
      </w:r>
      <w:r w:rsidRPr="0089256E">
        <w:rPr>
          <w:rFonts w:cs="Arial"/>
          <w:szCs w:val="20"/>
        </w:rPr>
        <w:tab/>
        <w:t>A fine not exceeding five hundred dollars for each additional violation of the same provision of this code within one year.</w:t>
      </w:r>
    </w:p>
    <w:p w:rsidR="003C3079" w:rsidRPr="0089256E" w:rsidRDefault="003C3079">
      <w:pPr>
        <w:rPr>
          <w:rFonts w:cs="Arial"/>
          <w:szCs w:val="20"/>
        </w:rPr>
      </w:pPr>
    </w:p>
    <w:p w:rsidR="005D1EF1" w:rsidRPr="0089256E" w:rsidRDefault="005D1EF1">
      <w:r w:rsidRPr="0089256E">
        <w:rPr>
          <w:rFonts w:cs="Arial"/>
          <w:szCs w:val="20"/>
        </w:rPr>
        <w:t>A person charged with an infraction shall not be entitled to a trial by jury. A judgment that a person convicted of an infraction be punished by fine may also provide for the payment to be made within a specified time or in specified installments, contingent upon the person giving his written promise to either pay the fine as provided or to appear in court on the due date. Any person who willfully violates any such written promise is guilty of a misdemeanor.</w:t>
      </w:r>
      <w:r w:rsidRPr="0089256E">
        <w:t xml:space="preserve"> </w:t>
      </w:r>
    </w:p>
    <w:p w:rsidR="005D1EF1" w:rsidRPr="003D08C2" w:rsidRDefault="005D1EF1"/>
    <w:p w:rsidR="005D1EF1" w:rsidRPr="003D08C2" w:rsidRDefault="005D1EF1">
      <w:pPr>
        <w:pStyle w:val="BodyTextIndent2"/>
        <w:ind w:left="0"/>
        <w:jc w:val="left"/>
        <w:rPr>
          <w:color w:val="auto"/>
          <w:u w:val="none"/>
        </w:rPr>
      </w:pPr>
      <w:r w:rsidRPr="003D08C2">
        <w:rPr>
          <w:color w:val="auto"/>
          <w:u w:val="none"/>
        </w:rPr>
        <w:t>Each day that a violation continues after due notice has been served shall be deemed a separate offense.</w:t>
      </w:r>
    </w:p>
    <w:p w:rsidR="005D1EF1" w:rsidRPr="003D08C2" w:rsidRDefault="005D1EF1">
      <w:pPr>
        <w:pStyle w:val="BodyTextIndent2"/>
        <w:ind w:left="0"/>
        <w:jc w:val="left"/>
        <w:rPr>
          <w:color w:val="auto"/>
          <w:u w:val="none"/>
        </w:rPr>
      </w:pPr>
    </w:p>
    <w:p w:rsidR="005D1EF1" w:rsidRPr="003D08C2" w:rsidRDefault="00962A67">
      <w:pPr>
        <w:jc w:val="both"/>
        <w:rPr>
          <w:rFonts w:cs="Arial"/>
          <w:b/>
        </w:rPr>
      </w:pPr>
      <w:r>
        <w:rPr>
          <w:rFonts w:cs="Arial"/>
          <w:b/>
        </w:rPr>
        <w:t>Section 109.4</w:t>
      </w:r>
      <w:r w:rsidR="003C3079" w:rsidRPr="003D08C2">
        <w:rPr>
          <w:rFonts w:cs="Arial"/>
          <w:b/>
        </w:rPr>
        <w:t>.1</w:t>
      </w:r>
      <w:r w:rsidR="005D1EF1" w:rsidRPr="003D08C2">
        <w:rPr>
          <w:rFonts w:cs="Arial"/>
          <w:b/>
        </w:rPr>
        <w:t xml:space="preserve"> is amended – </w:t>
      </w:r>
      <w:r w:rsidR="003C3079" w:rsidRPr="003D08C2">
        <w:rPr>
          <w:rFonts w:cs="Arial"/>
          <w:b/>
        </w:rPr>
        <w:t>Abatement of violation</w:t>
      </w:r>
      <w:r w:rsidR="005D1EF1" w:rsidRPr="003D08C2">
        <w:rPr>
          <w:rFonts w:cs="Arial"/>
          <w:b/>
        </w:rPr>
        <w:t>.</w:t>
      </w:r>
    </w:p>
    <w:p w:rsidR="005D1EF1" w:rsidRPr="003D08C2" w:rsidRDefault="00962A67">
      <w:pPr>
        <w:jc w:val="both"/>
        <w:rPr>
          <w:rFonts w:cs="Arial"/>
          <w:b/>
        </w:rPr>
      </w:pPr>
      <w:r>
        <w:rPr>
          <w:rFonts w:cs="Arial"/>
        </w:rPr>
        <w:tab/>
        <w:t>Section 109.4</w:t>
      </w:r>
      <w:r w:rsidR="003C3079" w:rsidRPr="003D08C2">
        <w:rPr>
          <w:rFonts w:cs="Arial"/>
        </w:rPr>
        <w:t>.1</w:t>
      </w:r>
      <w:r w:rsidR="005D1EF1" w:rsidRPr="003D08C2">
        <w:rPr>
          <w:rFonts w:cs="Arial"/>
        </w:rPr>
        <w:t xml:space="preserve"> of Chapter 1 of the Fire Code of the </w:t>
      </w:r>
      <w:r w:rsidR="000944B9">
        <w:rPr>
          <w:rFonts w:cs="Arial"/>
        </w:rPr>
        <w:t>Felton</w:t>
      </w:r>
      <w:r w:rsidR="005D1EF1" w:rsidRPr="003D08C2">
        <w:rPr>
          <w:rFonts w:cs="Arial"/>
        </w:rPr>
        <w:t xml:space="preserve"> Fire Protection District</w:t>
      </w:r>
      <w:r w:rsidR="005D1EF1" w:rsidRPr="003D08C2">
        <w:rPr>
          <w:rFonts w:cs="Arial"/>
          <w:i/>
        </w:rPr>
        <w:t xml:space="preserve"> </w:t>
      </w:r>
      <w:r w:rsidR="005D1EF1" w:rsidRPr="003D08C2">
        <w:rPr>
          <w:rFonts w:cs="Arial"/>
        </w:rPr>
        <w:t>is amended to read as follows:</w:t>
      </w:r>
    </w:p>
    <w:p w:rsidR="005D1EF1" w:rsidRPr="003D08C2" w:rsidRDefault="005D1EF1">
      <w:pPr>
        <w:jc w:val="both"/>
        <w:rPr>
          <w:rFonts w:cs="Arial"/>
          <w:b/>
        </w:rPr>
      </w:pPr>
    </w:p>
    <w:p w:rsidR="005D1EF1" w:rsidRPr="0089256E" w:rsidRDefault="00962A67">
      <w:pPr>
        <w:jc w:val="both"/>
        <w:rPr>
          <w:rFonts w:cs="Arial"/>
        </w:rPr>
      </w:pPr>
      <w:r>
        <w:rPr>
          <w:rFonts w:cs="Arial"/>
          <w:b/>
        </w:rPr>
        <w:t>109.4</w:t>
      </w:r>
      <w:r w:rsidR="005D1EF1" w:rsidRPr="003D08C2">
        <w:rPr>
          <w:rFonts w:cs="Arial"/>
          <w:b/>
        </w:rPr>
        <w:t xml:space="preserve">.1  – Abatement of violation.  </w:t>
      </w:r>
      <w:r w:rsidR="005D1EF1" w:rsidRPr="003D08C2">
        <w:rPr>
          <w:rFonts w:cs="Arial"/>
        </w:rPr>
        <w:t xml:space="preserve">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  </w:t>
      </w:r>
      <w:r w:rsidR="005D1EF1" w:rsidRPr="0089256E">
        <w:rPr>
          <w:rFonts w:cs="Arial"/>
        </w:rPr>
        <w:t xml:space="preserve">Any violation of this code shall be deemed a public nuisance pursuant to Santa </w:t>
      </w:r>
      <w:r w:rsidR="00146596" w:rsidRPr="0089256E">
        <w:rPr>
          <w:rFonts w:cs="Arial"/>
        </w:rPr>
        <w:t>Cruz County Code Section 1.12.05</w:t>
      </w:r>
      <w:r w:rsidR="005D1EF1" w:rsidRPr="0089256E">
        <w:rPr>
          <w:rFonts w:cs="Arial"/>
        </w:rPr>
        <w:t xml:space="preserve">0 and/or the </w:t>
      </w:r>
      <w:r w:rsidR="00D845C0" w:rsidRPr="0089256E">
        <w:rPr>
          <w:rFonts w:cs="Arial"/>
        </w:rPr>
        <w:t>Fel</w:t>
      </w:r>
      <w:r w:rsidR="000944B9" w:rsidRPr="0089256E">
        <w:rPr>
          <w:rFonts w:cs="Arial"/>
        </w:rPr>
        <w:t>t</w:t>
      </w:r>
      <w:r w:rsidR="00D845C0" w:rsidRPr="0089256E">
        <w:rPr>
          <w:rFonts w:cs="Arial"/>
        </w:rPr>
        <w:t>o</w:t>
      </w:r>
      <w:r w:rsidR="000944B9" w:rsidRPr="0089256E">
        <w:rPr>
          <w:rFonts w:cs="Arial"/>
        </w:rPr>
        <w:t>n</w:t>
      </w:r>
      <w:r w:rsidR="005D1EF1" w:rsidRPr="0089256E">
        <w:rPr>
          <w:rFonts w:cs="Arial"/>
        </w:rPr>
        <w:t xml:space="preserve"> Fire Protection District's Fire Code. In the event that a public nuisance is not abated in accordance with the fire code official’s order or the order of the Board of Appeals, if any, the fire code official may, upon securing approval of the Board of Directors of the </w:t>
      </w:r>
      <w:r w:rsidR="000944B9" w:rsidRPr="0089256E">
        <w:rPr>
          <w:rFonts w:cs="Arial"/>
        </w:rPr>
        <w:t>Felton</w:t>
      </w:r>
      <w:r w:rsidR="005D1EF1" w:rsidRPr="0089256E">
        <w:rPr>
          <w:rFonts w:cs="Arial"/>
        </w:rPr>
        <w:t xml:space="preserve"> Fire Protection District, proceed to abate the nuisance by force account, contract, or any other method deemed most expedient by the Board. The cost of such abatement may be charged to the owner of record, or assessed to the property in a manner provided in Sections 1.14.040 through 1.14.080 of the County of Santa Cruz Code.</w:t>
      </w:r>
    </w:p>
    <w:p w:rsidR="005D1EF1" w:rsidRPr="003D08C2" w:rsidRDefault="005D1EF1">
      <w:pPr>
        <w:jc w:val="both"/>
        <w:rPr>
          <w:rFonts w:cs="Arial"/>
          <w:u w:val="single"/>
        </w:rPr>
      </w:pPr>
    </w:p>
    <w:p w:rsidR="003C3079" w:rsidRPr="003D08C2" w:rsidRDefault="00962A67" w:rsidP="003C3079">
      <w:pPr>
        <w:jc w:val="both"/>
        <w:rPr>
          <w:rFonts w:cs="Arial"/>
          <w:b/>
        </w:rPr>
      </w:pPr>
      <w:r>
        <w:rPr>
          <w:rFonts w:cs="Arial"/>
          <w:b/>
        </w:rPr>
        <w:t>Section 109.4</w:t>
      </w:r>
      <w:r w:rsidR="003C3079" w:rsidRPr="003D08C2">
        <w:rPr>
          <w:rFonts w:cs="Arial"/>
          <w:b/>
        </w:rPr>
        <w:t>.2 is added – Enforcement.</w:t>
      </w:r>
    </w:p>
    <w:p w:rsidR="003C3079" w:rsidRPr="003D08C2" w:rsidRDefault="00962A67">
      <w:pPr>
        <w:jc w:val="both"/>
        <w:rPr>
          <w:rFonts w:cs="Arial"/>
          <w:b/>
        </w:rPr>
      </w:pPr>
      <w:r>
        <w:rPr>
          <w:rFonts w:cs="Arial"/>
        </w:rPr>
        <w:tab/>
        <w:t>Section 109.4</w:t>
      </w:r>
      <w:r w:rsidR="003C3079" w:rsidRPr="003D08C2">
        <w:rPr>
          <w:rFonts w:cs="Arial"/>
        </w:rPr>
        <w:t>.2 of Chapter 1 of the Fire Code of the</w:t>
      </w:r>
      <w:r w:rsidR="000944B9">
        <w:rPr>
          <w:rFonts w:cs="Arial"/>
        </w:rPr>
        <w:t xml:space="preserve"> Felton</w:t>
      </w:r>
      <w:r w:rsidR="003C3079" w:rsidRPr="003D08C2">
        <w:rPr>
          <w:rFonts w:cs="Arial"/>
        </w:rPr>
        <w:t xml:space="preserve"> Fire Protection District</w:t>
      </w:r>
      <w:r w:rsidR="003C3079" w:rsidRPr="003D08C2">
        <w:rPr>
          <w:rFonts w:cs="Arial"/>
          <w:i/>
        </w:rPr>
        <w:t xml:space="preserve"> </w:t>
      </w:r>
      <w:r w:rsidR="003C3079" w:rsidRPr="003D08C2">
        <w:rPr>
          <w:rFonts w:cs="Arial"/>
        </w:rPr>
        <w:t>is added to read as follows:</w:t>
      </w:r>
    </w:p>
    <w:p w:rsidR="003C3079" w:rsidRPr="003D08C2" w:rsidRDefault="003C3079">
      <w:pPr>
        <w:jc w:val="both"/>
        <w:rPr>
          <w:rFonts w:cs="Arial"/>
          <w:b/>
          <w:u w:val="single"/>
        </w:rPr>
      </w:pPr>
    </w:p>
    <w:p w:rsidR="005D1EF1" w:rsidRPr="0089256E" w:rsidRDefault="00962A67">
      <w:pPr>
        <w:jc w:val="both"/>
        <w:rPr>
          <w:rFonts w:cs="Arial"/>
        </w:rPr>
      </w:pPr>
      <w:r w:rsidRPr="0089256E">
        <w:rPr>
          <w:rFonts w:cs="Arial"/>
          <w:b/>
        </w:rPr>
        <w:t>109.4</w:t>
      </w:r>
      <w:r w:rsidR="005D1EF1" w:rsidRPr="0089256E">
        <w:rPr>
          <w:rFonts w:cs="Arial"/>
          <w:b/>
        </w:rPr>
        <w:t xml:space="preserve">.2 - Enforcement.  </w:t>
      </w:r>
      <w:r w:rsidR="005D1EF1" w:rsidRPr="0089256E">
        <w:rPr>
          <w:rFonts w:cs="Arial"/>
        </w:rPr>
        <w:t>The fire code official and her/his delegated subordinates, pursuant to the provisions of Section 836.5 of the Penal Code of the State of California, are hereby authorized to arrest a person without a war</w:t>
      </w:r>
      <w:r w:rsidR="005D1EF1" w:rsidRPr="0089256E">
        <w:rPr>
          <w:rFonts w:cs="Arial"/>
        </w:rPr>
        <w:softHyphen/>
        <w:t>rant whenever they have reasonable cause to believe that the person has committed a violation of any of the provisions of this Code in their presence.  Upon making such an arrest, the fire code official or her/his delegated subordinate shall pre</w:t>
      </w:r>
      <w:r w:rsidR="005D1EF1" w:rsidRPr="0089256E">
        <w:rPr>
          <w:rFonts w:cs="Arial"/>
        </w:rPr>
        <w:softHyphen/>
        <w:t>pare a citation and release the person arrested pursuant to Section 853.6 of the Penal Code of the State of California, the provisions of which are hereby adopted by reference as part of this Section.</w:t>
      </w:r>
    </w:p>
    <w:p w:rsidR="005D1EF1" w:rsidRPr="003D08C2" w:rsidRDefault="005D1EF1">
      <w:pPr>
        <w:jc w:val="both"/>
        <w:rPr>
          <w:rFonts w:cs="Arial"/>
          <w:b/>
        </w:rPr>
      </w:pPr>
    </w:p>
    <w:p w:rsidR="005D1EF1" w:rsidRPr="003D08C2" w:rsidRDefault="005D1EF1">
      <w:pPr>
        <w:jc w:val="both"/>
        <w:rPr>
          <w:rFonts w:cs="Arial"/>
          <w:b/>
        </w:rPr>
      </w:pPr>
      <w:r w:rsidRPr="003D08C2">
        <w:rPr>
          <w:rFonts w:cs="Arial"/>
          <w:b/>
        </w:rPr>
        <w:t>Section 111.4 is amended – Failure to comply.</w:t>
      </w:r>
    </w:p>
    <w:p w:rsidR="005D1EF1" w:rsidRPr="003D08C2" w:rsidRDefault="005D1EF1">
      <w:pPr>
        <w:jc w:val="both"/>
        <w:rPr>
          <w:rFonts w:cs="Arial"/>
        </w:rPr>
      </w:pPr>
      <w:r w:rsidRPr="003D08C2">
        <w:rPr>
          <w:rFonts w:cs="Arial"/>
        </w:rPr>
        <w:tab/>
        <w:t xml:space="preserve">Section 111.4 of Chapter 1 of the Fire Code of the </w:t>
      </w:r>
      <w:r w:rsidR="000944B9">
        <w:rPr>
          <w:rFonts w:cs="Arial"/>
        </w:rPr>
        <w:t>Felton</w:t>
      </w:r>
      <w:r w:rsidRPr="003D08C2">
        <w:rPr>
          <w:rFonts w:cs="Arial"/>
        </w:rPr>
        <w:t xml:space="preserve"> Fire Protection District is amended to read as follows: </w:t>
      </w:r>
    </w:p>
    <w:p w:rsidR="005D1EF1" w:rsidRPr="003D08C2" w:rsidRDefault="005D1EF1">
      <w:pPr>
        <w:jc w:val="both"/>
        <w:rPr>
          <w:rFonts w:cs="Arial"/>
          <w:b/>
        </w:rPr>
      </w:pPr>
    </w:p>
    <w:p w:rsidR="005D1EF1" w:rsidRPr="0089256E" w:rsidRDefault="005D1EF1">
      <w:pPr>
        <w:jc w:val="both"/>
        <w:rPr>
          <w:rFonts w:cs="Arial"/>
        </w:rPr>
      </w:pPr>
      <w:r w:rsidRPr="003D08C2">
        <w:rPr>
          <w:rFonts w:cs="Arial"/>
          <w:b/>
        </w:rPr>
        <w:t>111.4 Failure to comply.</w:t>
      </w:r>
      <w:r w:rsidRPr="003D08C2">
        <w:rPr>
          <w:rFonts w:cs="Arial"/>
          <w:b/>
          <w:bCs/>
        </w:rPr>
        <w:t xml:space="preserve">  </w:t>
      </w:r>
      <w:r w:rsidRPr="003D08C2">
        <w:rPr>
          <w:rFonts w:cs="Arial"/>
        </w:rPr>
        <w:t xml:space="preserve">  </w:t>
      </w:r>
      <w:r w:rsidRPr="0089256E">
        <w:rPr>
          <w:rFonts w:cs="Arial"/>
        </w:rPr>
        <w:t>It is unlawful for any person, firm or corporation to violate or fail to comply with any lawful order of the fire code official; fail to comply with an order by the Board of Appeals; or, fail to comply with an order of the court of competent jurisdiction within the time fixed therein. Every such violation shall be deemed a misdemeanor and shall be punishable by a fine of not more than $500.00 plus court assigned fees or by imprisonment not exceeding 1 year in the county jail, or both such fine and imprisonment.</w:t>
      </w:r>
    </w:p>
    <w:p w:rsidR="005D1EF1" w:rsidRPr="003D08C2" w:rsidRDefault="005D1EF1">
      <w:pPr>
        <w:jc w:val="both"/>
        <w:rPr>
          <w:rFonts w:cs="Arial"/>
        </w:rPr>
      </w:pPr>
    </w:p>
    <w:p w:rsidR="00F85353" w:rsidRPr="003D08C2" w:rsidRDefault="00F85353" w:rsidP="00F85353">
      <w:pPr>
        <w:jc w:val="both"/>
        <w:rPr>
          <w:rFonts w:cs="Arial"/>
          <w:b/>
        </w:rPr>
      </w:pPr>
      <w:r w:rsidRPr="003D08C2">
        <w:rPr>
          <w:rFonts w:cs="Arial"/>
          <w:b/>
        </w:rPr>
        <w:t>Section 202 is</w:t>
      </w:r>
      <w:r>
        <w:rPr>
          <w:rFonts w:cs="Arial"/>
          <w:b/>
        </w:rPr>
        <w:t xml:space="preserve"> amended – Definition of All Weather Surface</w:t>
      </w:r>
      <w:r w:rsidRPr="003D08C2">
        <w:rPr>
          <w:rFonts w:cs="Arial"/>
          <w:b/>
        </w:rPr>
        <w:t>.</w:t>
      </w:r>
    </w:p>
    <w:p w:rsidR="00F85353" w:rsidRPr="003D08C2" w:rsidRDefault="00F85353" w:rsidP="00F85353">
      <w:pPr>
        <w:jc w:val="both"/>
        <w:rPr>
          <w:rFonts w:cs="Arial"/>
        </w:rPr>
      </w:pPr>
      <w:r>
        <w:rPr>
          <w:rFonts w:cs="Arial"/>
        </w:rPr>
        <w:tab/>
        <w:t xml:space="preserve">Definition of </w:t>
      </w:r>
      <w:r w:rsidRPr="00F85353">
        <w:rPr>
          <w:rFonts w:cs="Arial"/>
        </w:rPr>
        <w:t>All Weather Surface</w:t>
      </w:r>
      <w:r w:rsidRPr="003D08C2">
        <w:rPr>
          <w:rFonts w:cs="Arial"/>
        </w:rPr>
        <w:t xml:space="preserve"> in Section 202 of Chapter 2 of the Fire Code of the </w:t>
      </w:r>
      <w:r w:rsidR="000944B9">
        <w:rPr>
          <w:rFonts w:cs="Arial"/>
        </w:rPr>
        <w:t>Felton</w:t>
      </w:r>
      <w:r w:rsidRPr="003D08C2">
        <w:rPr>
          <w:rFonts w:cs="Arial"/>
        </w:rPr>
        <w:t xml:space="preserve"> Fire Protection Distr</w:t>
      </w:r>
      <w:r>
        <w:rPr>
          <w:rFonts w:cs="Arial"/>
        </w:rPr>
        <w:t>ict is added after Alcohol-Blended Fuels</w:t>
      </w:r>
      <w:r w:rsidRPr="003D08C2">
        <w:rPr>
          <w:rFonts w:cs="Arial"/>
        </w:rPr>
        <w:t xml:space="preserve"> to read as follows: </w:t>
      </w:r>
    </w:p>
    <w:p w:rsidR="00F85353" w:rsidRDefault="00F85353" w:rsidP="001B1848">
      <w:pPr>
        <w:jc w:val="both"/>
        <w:rPr>
          <w:rFonts w:cs="Arial"/>
          <w:b/>
        </w:rPr>
      </w:pPr>
    </w:p>
    <w:p w:rsidR="00F85353" w:rsidRPr="0089256E" w:rsidRDefault="00F85353" w:rsidP="00F85353">
      <w:pPr>
        <w:jc w:val="both"/>
        <w:rPr>
          <w:rFonts w:cs="Arial"/>
        </w:rPr>
      </w:pPr>
      <w:r w:rsidRPr="0089256E">
        <w:rPr>
          <w:rFonts w:cs="Arial"/>
          <w:b/>
          <w:bCs/>
        </w:rPr>
        <w:t>ALL WEATHER SURFACE.</w:t>
      </w:r>
      <w:r w:rsidRPr="0089256E">
        <w:rPr>
          <w:rFonts w:cs="Arial"/>
        </w:rPr>
        <w:t xml:space="preserve">  An all weather surface shall be a minimum of 6" of compacted Class II base rock for grades up to and including 5%, oil and screened for grades up to and including 15%, and asphaltic concrete for grades exceeding 15%.  No grade shall be allowed to exceed 20%. </w:t>
      </w:r>
    </w:p>
    <w:p w:rsidR="00F85353" w:rsidRPr="0089256E" w:rsidRDefault="00F85353" w:rsidP="00F85353">
      <w:pPr>
        <w:jc w:val="both"/>
        <w:rPr>
          <w:rFonts w:cs="Arial"/>
        </w:rPr>
      </w:pPr>
    </w:p>
    <w:p w:rsidR="00F85353" w:rsidRDefault="00F85353" w:rsidP="001B1848">
      <w:pPr>
        <w:jc w:val="both"/>
        <w:rPr>
          <w:rFonts w:cs="Arial"/>
          <w:b/>
        </w:rPr>
      </w:pPr>
    </w:p>
    <w:p w:rsidR="001B1848" w:rsidRPr="003D08C2" w:rsidRDefault="001B1848" w:rsidP="001B1848">
      <w:pPr>
        <w:jc w:val="both"/>
        <w:rPr>
          <w:rFonts w:cs="Arial"/>
          <w:b/>
        </w:rPr>
      </w:pPr>
      <w:r w:rsidRPr="003D08C2">
        <w:rPr>
          <w:rFonts w:cs="Arial"/>
          <w:b/>
        </w:rPr>
        <w:t>Section 202 is</w:t>
      </w:r>
      <w:r>
        <w:rPr>
          <w:rFonts w:cs="Arial"/>
          <w:b/>
        </w:rPr>
        <w:t xml:space="preserve"> amended – Definition of Bridge</w:t>
      </w:r>
      <w:r w:rsidRPr="003D08C2">
        <w:rPr>
          <w:rFonts w:cs="Arial"/>
          <w:b/>
        </w:rPr>
        <w:t>.</w:t>
      </w:r>
    </w:p>
    <w:p w:rsidR="001B1848" w:rsidRPr="003D08C2" w:rsidRDefault="001B1848" w:rsidP="001B1848">
      <w:pPr>
        <w:jc w:val="both"/>
        <w:rPr>
          <w:rFonts w:cs="Arial"/>
        </w:rPr>
      </w:pPr>
      <w:r>
        <w:rPr>
          <w:rFonts w:cs="Arial"/>
        </w:rPr>
        <w:tab/>
        <w:t>Definition of Bridge</w:t>
      </w:r>
      <w:r w:rsidRPr="003D08C2">
        <w:rPr>
          <w:rFonts w:cs="Arial"/>
        </w:rPr>
        <w:t xml:space="preserve"> in Section 202 of Chapter 2 of the Fire Code of the </w:t>
      </w:r>
      <w:r w:rsidR="000944B9">
        <w:rPr>
          <w:rFonts w:cs="Arial"/>
        </w:rPr>
        <w:t>Felton</w:t>
      </w:r>
      <w:r w:rsidRPr="003D08C2">
        <w:rPr>
          <w:rFonts w:cs="Arial"/>
        </w:rPr>
        <w:t xml:space="preserve"> Fire Protection Distr</w:t>
      </w:r>
      <w:r>
        <w:rPr>
          <w:rFonts w:cs="Arial"/>
        </w:rPr>
        <w:t>ict is added after Bonfire</w:t>
      </w:r>
      <w:r w:rsidRPr="003D08C2">
        <w:rPr>
          <w:rFonts w:cs="Arial"/>
        </w:rPr>
        <w:t xml:space="preserve"> to read as follows: </w:t>
      </w:r>
    </w:p>
    <w:p w:rsidR="001B1848" w:rsidRDefault="001B1848">
      <w:pPr>
        <w:jc w:val="both"/>
        <w:rPr>
          <w:rFonts w:cs="Arial"/>
          <w:b/>
        </w:rPr>
      </w:pPr>
    </w:p>
    <w:p w:rsidR="001B1848" w:rsidRPr="0089256E" w:rsidRDefault="001B1848" w:rsidP="001B1848">
      <w:pPr>
        <w:jc w:val="both"/>
        <w:rPr>
          <w:rFonts w:cs="Arial"/>
        </w:rPr>
      </w:pPr>
      <w:r w:rsidRPr="0089256E">
        <w:rPr>
          <w:rFonts w:cs="Arial"/>
          <w:b/>
          <w:bCs/>
        </w:rPr>
        <w:t>BRIDGE</w:t>
      </w:r>
      <w:r w:rsidRPr="0089256E">
        <w:rPr>
          <w:rFonts w:cs="Arial"/>
        </w:rPr>
        <w:t>.  A bridge shall be defined as a structure designed to carry a roadway over a depression or obstacle.</w:t>
      </w:r>
    </w:p>
    <w:p w:rsidR="001B1848" w:rsidRPr="003D08C2" w:rsidRDefault="001B1848" w:rsidP="001B1848">
      <w:pPr>
        <w:jc w:val="both"/>
        <w:rPr>
          <w:rFonts w:cs="Arial"/>
        </w:rPr>
      </w:pPr>
    </w:p>
    <w:p w:rsidR="005D1EF1" w:rsidRPr="003D08C2" w:rsidRDefault="005D1EF1">
      <w:pPr>
        <w:jc w:val="both"/>
        <w:rPr>
          <w:rFonts w:cs="Arial"/>
          <w:b/>
        </w:rPr>
      </w:pPr>
      <w:r w:rsidRPr="003D08C2">
        <w:rPr>
          <w:rFonts w:cs="Arial"/>
          <w:b/>
        </w:rPr>
        <w:lastRenderedPageBreak/>
        <w:t>Section 202 is amended – Definition of De Novo.</w:t>
      </w:r>
    </w:p>
    <w:p w:rsidR="005D1EF1" w:rsidRPr="003D08C2" w:rsidRDefault="005D1EF1">
      <w:pPr>
        <w:jc w:val="both"/>
        <w:rPr>
          <w:rFonts w:cs="Arial"/>
        </w:rPr>
      </w:pPr>
      <w:r w:rsidRPr="003D08C2">
        <w:rPr>
          <w:rFonts w:cs="Arial"/>
        </w:rPr>
        <w:tab/>
        <w:t xml:space="preserve">Definition of De Novo in Section 202 of Chapter 2 of the Fire Code of the </w:t>
      </w:r>
      <w:r w:rsidR="000944B9">
        <w:rPr>
          <w:rFonts w:cs="Arial"/>
        </w:rPr>
        <w:t>Felton</w:t>
      </w:r>
      <w:r w:rsidRPr="003D08C2">
        <w:rPr>
          <w:rFonts w:cs="Arial"/>
        </w:rPr>
        <w:t xml:space="preserve"> Fire Protection District is added after Deluge System to read as follows: </w:t>
      </w:r>
    </w:p>
    <w:p w:rsidR="005D1EF1" w:rsidRPr="003D08C2" w:rsidRDefault="005D1EF1">
      <w:pPr>
        <w:pStyle w:val="Heading2"/>
        <w:ind w:left="0"/>
        <w:rPr>
          <w:color w:val="auto"/>
        </w:rPr>
      </w:pPr>
    </w:p>
    <w:p w:rsidR="005D1EF1" w:rsidRPr="0089256E" w:rsidRDefault="005D1EF1">
      <w:pPr>
        <w:jc w:val="both"/>
        <w:rPr>
          <w:rFonts w:cs="Arial"/>
          <w:b/>
          <w:bCs/>
        </w:rPr>
      </w:pPr>
      <w:r w:rsidRPr="0089256E">
        <w:rPr>
          <w:rFonts w:cs="Arial"/>
          <w:b/>
          <w:bCs/>
        </w:rPr>
        <w:t>DE NOVO.</w:t>
      </w:r>
      <w:r w:rsidRPr="0089256E">
        <w:rPr>
          <w:rFonts w:cs="Arial"/>
        </w:rPr>
        <w:t xml:space="preserve">  </w:t>
      </w:r>
      <w:r w:rsidRPr="0089256E">
        <w:rPr>
          <w:rStyle w:val="text1"/>
          <w:color w:val="auto"/>
          <w:sz w:val="20"/>
        </w:rPr>
        <w:t>adj. Latin for "anew," which means starting over, as in a trial de novo. For example, a decision in a small claims case may be appealed to a local trial court, which may try the case again, de novo.</w:t>
      </w:r>
    </w:p>
    <w:p w:rsidR="005D1EF1" w:rsidRPr="003D08C2" w:rsidRDefault="005D1EF1">
      <w:pPr>
        <w:jc w:val="both"/>
        <w:rPr>
          <w:rFonts w:cs="Arial"/>
          <w:b/>
        </w:rPr>
      </w:pPr>
    </w:p>
    <w:p w:rsidR="005D1EF1" w:rsidRPr="003D08C2" w:rsidRDefault="005D1EF1">
      <w:pPr>
        <w:jc w:val="both"/>
        <w:rPr>
          <w:rFonts w:cs="Arial"/>
          <w:b/>
        </w:rPr>
      </w:pPr>
      <w:r w:rsidRPr="003D08C2">
        <w:rPr>
          <w:rFonts w:cs="Arial"/>
          <w:b/>
        </w:rPr>
        <w:t>Section 202 is amended – Definition of Fire Chief.</w:t>
      </w:r>
    </w:p>
    <w:p w:rsidR="005D1EF1" w:rsidRPr="003D08C2" w:rsidRDefault="005D1EF1">
      <w:pPr>
        <w:jc w:val="both"/>
        <w:rPr>
          <w:rFonts w:cs="Arial"/>
        </w:rPr>
      </w:pPr>
      <w:r w:rsidRPr="003D08C2">
        <w:rPr>
          <w:rFonts w:cs="Arial"/>
        </w:rPr>
        <w:tab/>
        <w:t xml:space="preserve">Definition of Fire Chief in Section 202 of Chapter 2 of the Fire Code of the </w:t>
      </w:r>
      <w:r w:rsidR="000944B9">
        <w:rPr>
          <w:rFonts w:cs="Arial"/>
        </w:rPr>
        <w:t>Felton</w:t>
      </w:r>
      <w:r w:rsidRPr="003D08C2">
        <w:rPr>
          <w:rFonts w:cs="Arial"/>
        </w:rPr>
        <w:t xml:space="preserve"> Fire Protection District is amended to read as follows: </w:t>
      </w:r>
    </w:p>
    <w:p w:rsidR="005D1EF1" w:rsidRPr="003D08C2" w:rsidRDefault="005D1EF1">
      <w:pPr>
        <w:jc w:val="both"/>
        <w:rPr>
          <w:rFonts w:cs="Arial"/>
        </w:rPr>
      </w:pPr>
    </w:p>
    <w:p w:rsidR="005D1EF1" w:rsidRPr="0089256E" w:rsidRDefault="005D1EF1">
      <w:pPr>
        <w:jc w:val="both"/>
        <w:rPr>
          <w:rFonts w:cs="Arial"/>
        </w:rPr>
      </w:pPr>
      <w:r w:rsidRPr="003D08C2">
        <w:rPr>
          <w:rFonts w:cs="Arial"/>
          <w:b/>
        </w:rPr>
        <w:t>FIRE CHIEF</w:t>
      </w:r>
      <w:r w:rsidRPr="003D08C2">
        <w:rPr>
          <w:rFonts w:cs="Arial"/>
        </w:rPr>
        <w:t xml:space="preserve">.  </w:t>
      </w:r>
      <w:r w:rsidR="000944B9" w:rsidRPr="0089256E">
        <w:rPr>
          <w:rFonts w:cs="Arial"/>
        </w:rPr>
        <w:t>The Chief of t</w:t>
      </w:r>
      <w:r w:rsidRPr="0089256E">
        <w:rPr>
          <w:rFonts w:cs="Arial"/>
        </w:rPr>
        <w:t xml:space="preserve">he </w:t>
      </w:r>
      <w:r w:rsidR="000944B9" w:rsidRPr="0089256E">
        <w:rPr>
          <w:rFonts w:cs="Arial"/>
        </w:rPr>
        <w:t>Felton</w:t>
      </w:r>
      <w:r w:rsidRPr="0089256E">
        <w:rPr>
          <w:rFonts w:cs="Arial"/>
        </w:rPr>
        <w:t xml:space="preserve"> Fire Protection District.</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Section 202 is amended – Definition of Stage</w:t>
      </w:r>
      <w:r w:rsidRPr="003D08C2">
        <w:rPr>
          <w:rFonts w:cs="Arial"/>
        </w:rPr>
        <w:t>.</w:t>
      </w:r>
    </w:p>
    <w:p w:rsidR="005D1EF1" w:rsidRPr="003D08C2" w:rsidRDefault="005D1EF1">
      <w:pPr>
        <w:rPr>
          <w:rFonts w:cs="Arial"/>
          <w:bCs/>
        </w:rPr>
      </w:pPr>
      <w:r w:rsidRPr="003D08C2">
        <w:rPr>
          <w:rFonts w:cs="Arial"/>
        </w:rPr>
        <w:tab/>
        <w:t xml:space="preserve">Definition of Stage in Section 202 of Chapter 2 of the Fire Code of the </w:t>
      </w:r>
      <w:r w:rsidR="000944B9">
        <w:rPr>
          <w:rFonts w:cs="Arial"/>
        </w:rPr>
        <w:t>Felton</w:t>
      </w:r>
      <w:r w:rsidRPr="003D08C2">
        <w:rPr>
          <w:rFonts w:cs="Arial"/>
        </w:rPr>
        <w:t xml:space="preserve"> Fire Protection District is added after Spraying Space to read as follows:</w:t>
      </w:r>
    </w:p>
    <w:p w:rsidR="005D1EF1" w:rsidRPr="003D08C2" w:rsidRDefault="005D1EF1">
      <w:pPr>
        <w:pStyle w:val="Heading2"/>
        <w:rPr>
          <w:b w:val="0"/>
          <w:color w:val="auto"/>
        </w:rPr>
      </w:pPr>
    </w:p>
    <w:p w:rsidR="005D1EF1" w:rsidRPr="0089256E" w:rsidRDefault="005D1EF1">
      <w:pPr>
        <w:jc w:val="both"/>
        <w:rPr>
          <w:rFonts w:cs="Arial"/>
        </w:rPr>
      </w:pPr>
      <w:r w:rsidRPr="0089256E">
        <w:rPr>
          <w:rFonts w:cs="Arial"/>
          <w:b/>
          <w:bCs/>
        </w:rPr>
        <w:t xml:space="preserve">STAGE.  </w:t>
      </w:r>
      <w:r w:rsidRPr="0089256E">
        <w:rPr>
          <w:rFonts w:cs="Arial"/>
        </w:rPr>
        <w:t>A space within a building utilized for entertainment or presentations, which includes overhead hanging curtains, drops, scenery or stage effects other than lighting and sound.  Stage area shall be measured to include the entire performance area and adjacent backstage and support areas not separated from the performance area by fire-resistance rated construction.  Stage height shall be measured from the lowest point on the stage floor to the highest point of the roof or floor deck above the stage.</w:t>
      </w:r>
    </w:p>
    <w:p w:rsidR="005D1EF1" w:rsidRPr="003D08C2" w:rsidRDefault="005D1EF1">
      <w:pPr>
        <w:ind w:left="720"/>
        <w:jc w:val="both"/>
        <w:rPr>
          <w:rFonts w:cs="Arial"/>
          <w:u w:val="single"/>
        </w:rPr>
      </w:pPr>
    </w:p>
    <w:p w:rsidR="005D1EF1" w:rsidRPr="003D08C2" w:rsidRDefault="005D1EF1">
      <w:pPr>
        <w:jc w:val="both"/>
        <w:rPr>
          <w:rFonts w:cs="Arial"/>
        </w:rPr>
      </w:pPr>
      <w:r w:rsidRPr="003D08C2">
        <w:rPr>
          <w:rFonts w:cs="Arial"/>
          <w:b/>
          <w:bCs/>
        </w:rPr>
        <w:t xml:space="preserve">Section 202 is amended – Definition of </w:t>
      </w:r>
      <w:r w:rsidRPr="003D08C2">
        <w:rPr>
          <w:rFonts w:cs="Arial"/>
          <w:b/>
        </w:rPr>
        <w:t>State Responsibility Area (SRA)</w:t>
      </w:r>
      <w:r w:rsidRPr="003D08C2">
        <w:rPr>
          <w:rFonts w:cs="Arial"/>
        </w:rPr>
        <w:t>.</w:t>
      </w:r>
    </w:p>
    <w:p w:rsidR="005D1EF1" w:rsidRPr="003D08C2" w:rsidRDefault="005D1EF1">
      <w:pPr>
        <w:rPr>
          <w:rFonts w:cs="Arial"/>
          <w:bCs/>
        </w:rPr>
      </w:pPr>
      <w:r w:rsidRPr="003D08C2">
        <w:rPr>
          <w:rFonts w:cs="Arial"/>
        </w:rPr>
        <w:tab/>
        <w:t xml:space="preserve">Definition of </w:t>
      </w:r>
      <w:r w:rsidRPr="003D08C2">
        <w:rPr>
          <w:rFonts w:cs="Arial"/>
          <w:bCs/>
        </w:rPr>
        <w:t>State Responsibility Area (SRA)</w:t>
      </w:r>
      <w:r w:rsidRPr="003D08C2">
        <w:rPr>
          <w:rFonts w:cs="Arial"/>
        </w:rPr>
        <w:t xml:space="preserve"> in Section 202 of Chapter 2 of the Fire Code of the </w:t>
      </w:r>
      <w:r w:rsidR="000944B9">
        <w:rPr>
          <w:rFonts w:cs="Arial"/>
        </w:rPr>
        <w:t xml:space="preserve">Felton </w:t>
      </w:r>
      <w:r w:rsidRPr="003D08C2">
        <w:rPr>
          <w:rFonts w:cs="Arial"/>
        </w:rPr>
        <w:t>Fire Protecti</w:t>
      </w:r>
      <w:r w:rsidR="00F85353">
        <w:rPr>
          <w:rFonts w:cs="Arial"/>
        </w:rPr>
        <w:t>on District is added after Standpipe, Types Of</w:t>
      </w:r>
      <w:r w:rsidRPr="003D08C2">
        <w:rPr>
          <w:rFonts w:cs="Arial"/>
        </w:rPr>
        <w:t xml:space="preserve"> to read as follows:</w:t>
      </w:r>
    </w:p>
    <w:p w:rsidR="005D1EF1" w:rsidRPr="003D08C2" w:rsidRDefault="005D1EF1">
      <w:pPr>
        <w:pStyle w:val="Heading2"/>
        <w:rPr>
          <w:bCs/>
          <w:color w:val="auto"/>
        </w:rPr>
      </w:pPr>
      <w:r w:rsidRPr="003D08C2">
        <w:rPr>
          <w:bCs/>
          <w:color w:val="auto"/>
        </w:rPr>
        <w:t xml:space="preserve"> </w:t>
      </w:r>
    </w:p>
    <w:p w:rsidR="005D1EF1" w:rsidRPr="0089256E" w:rsidRDefault="005D1EF1">
      <w:pPr>
        <w:jc w:val="both"/>
        <w:rPr>
          <w:rFonts w:cs="Arial"/>
        </w:rPr>
      </w:pPr>
      <w:r w:rsidRPr="0089256E">
        <w:rPr>
          <w:rFonts w:cs="Arial"/>
          <w:b/>
        </w:rPr>
        <w:t>STATE RESPONSIBILITY AREA (SRA)</w:t>
      </w:r>
      <w:r w:rsidRPr="0089256E">
        <w:rPr>
          <w:rFonts w:cs="Arial"/>
          <w:bCs/>
        </w:rPr>
        <w:t xml:space="preserve"> shall mean lands that are classified by the Board of Forestry pursuant to Public Resources Code Section 4125 where the financial responsibility of preventing and suppressing forest fires is primarily the responsibility of the State of California.</w:t>
      </w:r>
    </w:p>
    <w:p w:rsidR="005D1EF1" w:rsidRPr="003D08C2" w:rsidRDefault="005D1EF1">
      <w:pPr>
        <w:jc w:val="both"/>
        <w:rPr>
          <w:rFonts w:cs="Arial"/>
          <w:b/>
          <w:bCs/>
        </w:rPr>
      </w:pPr>
    </w:p>
    <w:p w:rsidR="005D1EF1" w:rsidRPr="003D08C2" w:rsidRDefault="005D1EF1">
      <w:pPr>
        <w:rPr>
          <w:rFonts w:cs="Arial"/>
          <w:b/>
          <w:bCs/>
        </w:rPr>
      </w:pPr>
      <w:r w:rsidRPr="003D08C2">
        <w:rPr>
          <w:rFonts w:cs="Arial"/>
          <w:b/>
          <w:bCs/>
        </w:rPr>
        <w:t>Section 304.1.2 is amended – Vegetation.</w:t>
      </w:r>
    </w:p>
    <w:p w:rsidR="005D1EF1" w:rsidRPr="003D08C2" w:rsidRDefault="005D1EF1">
      <w:pPr>
        <w:rPr>
          <w:rFonts w:cs="Arial"/>
        </w:rPr>
      </w:pPr>
      <w:r w:rsidRPr="003D08C2">
        <w:rPr>
          <w:rFonts w:cs="Arial"/>
        </w:rPr>
        <w:tab/>
        <w:t xml:space="preserve">Section 304.1.2 of Chapter 3 of the Fire Code of the </w:t>
      </w:r>
      <w:r w:rsidR="000944B9">
        <w:rPr>
          <w:rFonts w:cs="Arial"/>
        </w:rPr>
        <w:t>Felton</w:t>
      </w:r>
      <w:r w:rsidRPr="003D08C2">
        <w:rPr>
          <w:rFonts w:cs="Arial"/>
        </w:rPr>
        <w:t xml:space="preserve"> Fire Protection District is amended to read as follows:</w:t>
      </w:r>
    </w:p>
    <w:p w:rsidR="005D1EF1" w:rsidRPr="003D08C2" w:rsidRDefault="005D1EF1">
      <w:pPr>
        <w:jc w:val="both"/>
        <w:rPr>
          <w:rFonts w:cs="Arial"/>
          <w:b/>
        </w:rPr>
      </w:pPr>
    </w:p>
    <w:p w:rsidR="005D1EF1" w:rsidRPr="0089256E" w:rsidRDefault="005D1EF1">
      <w:pPr>
        <w:jc w:val="both"/>
        <w:rPr>
          <w:rFonts w:cs="Arial"/>
        </w:rPr>
      </w:pPr>
      <w:r w:rsidRPr="003D08C2">
        <w:rPr>
          <w:rFonts w:cs="Arial"/>
          <w:b/>
          <w:bCs/>
        </w:rPr>
        <w:t xml:space="preserve"> 304.1.2 – Vegetation.  </w:t>
      </w:r>
      <w:r w:rsidRPr="003D08C2">
        <w:rPr>
          <w:rFonts w:cs="Arial"/>
        </w:rPr>
        <w:t xml:space="preserve">Weeds, grass, vines or other growth that is capable of being ignited and endangering property, shall be cut down and removed by the owner or occupant of the premises.  Vegetation clearance requirements in urban-wildland interface areas shall be </w:t>
      </w:r>
      <w:r w:rsidRPr="0089256E">
        <w:rPr>
          <w:rFonts w:cs="Arial"/>
        </w:rPr>
        <w:t xml:space="preserve">maintained around and adjacent to buildings and structures.  A firebreak shall be made by removing and clearing away, for a distance of not less than 30 feet on each side of the building or structure or to the property line, whichever is nearer, all flammable vegetation or other combustible growth. This does not apply to single specimens of trees or other vegetation that is well-pruned and maintained so as to effectively manage fuels and not form a means of rapidly transmitting fire from other nearby vegetation to any building or structure.  </w:t>
      </w:r>
    </w:p>
    <w:p w:rsidR="005D1EF1" w:rsidRPr="0089256E" w:rsidRDefault="005D1EF1">
      <w:pPr>
        <w:jc w:val="both"/>
        <w:rPr>
          <w:rFonts w:cs="Arial"/>
        </w:rPr>
      </w:pPr>
    </w:p>
    <w:p w:rsidR="005D1EF1" w:rsidRPr="003D08C2" w:rsidRDefault="005D1EF1">
      <w:pPr>
        <w:jc w:val="both"/>
        <w:rPr>
          <w:rFonts w:cs="Arial"/>
          <w:u w:val="single"/>
        </w:rPr>
      </w:pPr>
      <w:r w:rsidRPr="0089256E">
        <w:rPr>
          <w:rFonts w:cs="Arial"/>
        </w:rPr>
        <w:t>When required by state law, or local ordinance, rule or regulation, an additional fire protection zone or firebreak may be made by removing all brush, flammable vegetation, or combustible growth that is located within 100 feet from the building or structure or to the property line. This section does not prevent an insurance company that insures a building or structure from requiring the owner of the building or structure to maintain a firebreak of more than 100 feet around the building or structure.  Grass and other</w:t>
      </w:r>
      <w:r w:rsidRPr="003D08C2">
        <w:rPr>
          <w:rFonts w:cs="Arial"/>
          <w:u w:val="single"/>
        </w:rPr>
        <w:t xml:space="preserve"> </w:t>
      </w:r>
      <w:r w:rsidRPr="0089256E">
        <w:rPr>
          <w:rFonts w:cs="Arial"/>
        </w:rPr>
        <w:lastRenderedPageBreak/>
        <w:t>vegetation located more than 30 feet from the building or structure and less than 18 inches in height above the ground may be maintained where necessary to stabilize the soil and prevent erosion. This does not apply to single specimens of trees or other vegetation that is well-pruned and maintained so as to effectively manage fuels and not form a means of rapidly transmitting fire from other nearby vegetation to a dwelling or structure.</w:t>
      </w:r>
    </w:p>
    <w:p w:rsidR="00E9208E" w:rsidRPr="003D08C2" w:rsidRDefault="00E9208E">
      <w:pPr>
        <w:rPr>
          <w:rFonts w:cs="Arial"/>
          <w:b/>
          <w:bCs/>
        </w:rPr>
      </w:pPr>
    </w:p>
    <w:p w:rsidR="00050C4F" w:rsidRPr="003D08C2" w:rsidRDefault="00050C4F" w:rsidP="00050C4F">
      <w:pPr>
        <w:rPr>
          <w:b/>
        </w:rPr>
      </w:pPr>
      <w:r w:rsidRPr="003D08C2">
        <w:rPr>
          <w:b/>
        </w:rPr>
        <w:t>Section 307.2 - Open Burning And Recreational Fires.</w:t>
      </w:r>
    </w:p>
    <w:p w:rsidR="00050C4F" w:rsidRPr="003D08C2" w:rsidRDefault="00050C4F" w:rsidP="00050C4F">
      <w:pPr>
        <w:ind w:firstLine="720"/>
      </w:pPr>
      <w:r w:rsidRPr="003D08C2">
        <w:t>Section 307.2 of Chapter 3 of the Fire Code of the</w:t>
      </w:r>
      <w:r w:rsidR="000944B9">
        <w:t xml:space="preserve"> Felton</w:t>
      </w:r>
      <w:r w:rsidRPr="003D08C2">
        <w:t xml:space="preserve"> Fire Protection District is amended to read as follows:</w:t>
      </w:r>
    </w:p>
    <w:p w:rsidR="00050C4F" w:rsidRPr="003D08C2" w:rsidRDefault="00050C4F" w:rsidP="00050C4F">
      <w:pPr>
        <w:rPr>
          <w:b/>
        </w:rPr>
      </w:pPr>
    </w:p>
    <w:p w:rsidR="00050C4F" w:rsidRPr="003D08C2" w:rsidRDefault="00050C4F" w:rsidP="00050C4F">
      <w:pPr>
        <w:rPr>
          <w:b/>
        </w:rPr>
      </w:pPr>
      <w:r w:rsidRPr="003D08C2">
        <w:rPr>
          <w:b/>
        </w:rPr>
        <w:t xml:space="preserve">307.2 Permit required. </w:t>
      </w:r>
    </w:p>
    <w:p w:rsidR="00050C4F" w:rsidRPr="003D08C2" w:rsidRDefault="00050C4F" w:rsidP="00050C4F">
      <w:pPr>
        <w:jc w:val="both"/>
      </w:pPr>
      <w:r w:rsidRPr="0089256E">
        <w:t>When required by the fire chief,</w:t>
      </w:r>
      <w:r w:rsidR="00580E2A" w:rsidRPr="0089256E">
        <w:t xml:space="preserve"> a</w:t>
      </w:r>
      <w:r w:rsidRPr="003D08C2">
        <w:t xml:space="preserve"> permit shall be obtained prior to kindling a fire for recognized silvicultural or range or wildlife management practices, prevention or control of disease or pests, or a bonfire. Application for such permit shall only be presented by and permits issued to the owner of the land upon which the fire is to be kindled.</w:t>
      </w:r>
    </w:p>
    <w:p w:rsidR="00050C4F" w:rsidRPr="003D08C2" w:rsidRDefault="00050C4F" w:rsidP="00050C4F">
      <w:pPr>
        <w:jc w:val="both"/>
      </w:pPr>
    </w:p>
    <w:p w:rsidR="00050C4F" w:rsidRPr="0089256E" w:rsidRDefault="00050C4F" w:rsidP="00050C4F">
      <w:pPr>
        <w:jc w:val="both"/>
      </w:pPr>
      <w:r w:rsidRPr="0089256E">
        <w:t>The open burn</w:t>
      </w:r>
      <w:r w:rsidR="00580E2A" w:rsidRPr="0089256E">
        <w:t xml:space="preserve"> season for Santa Cruz County</w:t>
      </w:r>
      <w:r w:rsidRPr="0089256E">
        <w:t xml:space="preserve"> unless otherwise declared shall be December 1</w:t>
      </w:r>
      <w:r w:rsidRPr="0089256E">
        <w:rPr>
          <w:vertAlign w:val="superscript"/>
        </w:rPr>
        <w:t>st</w:t>
      </w:r>
      <w:r w:rsidRPr="0089256E">
        <w:t xml:space="preserve"> through April 30</w:t>
      </w:r>
      <w:r w:rsidRPr="0089256E">
        <w:rPr>
          <w:vertAlign w:val="superscript"/>
        </w:rPr>
        <w:t>th</w:t>
      </w:r>
      <w:r w:rsidRPr="0089256E">
        <w:t xml:space="preserve"> of the calendar year.  The dates may only be changed by </w:t>
      </w:r>
      <w:r w:rsidR="00580E2A" w:rsidRPr="0089256E">
        <w:t xml:space="preserve">the </w:t>
      </w:r>
      <w:r w:rsidRPr="0089256E">
        <w:t>Monterey Bay Area Unified Air Pollution Control District.</w:t>
      </w:r>
    </w:p>
    <w:p w:rsidR="00050C4F" w:rsidRPr="0089256E" w:rsidRDefault="00050C4F" w:rsidP="00050C4F">
      <w:pPr>
        <w:rPr>
          <w:i/>
        </w:rPr>
      </w:pPr>
    </w:p>
    <w:p w:rsidR="00050C4F" w:rsidRPr="0089256E" w:rsidRDefault="00050C4F" w:rsidP="00050C4F">
      <w:pPr>
        <w:ind w:left="360"/>
        <w:jc w:val="both"/>
        <w:rPr>
          <w:b/>
        </w:rPr>
      </w:pPr>
      <w:r w:rsidRPr="0089256E">
        <w:rPr>
          <w:b/>
        </w:rPr>
        <w:t>Exceptions:</w:t>
      </w:r>
    </w:p>
    <w:p w:rsidR="00050C4F" w:rsidRPr="0089256E" w:rsidRDefault="00580E2A" w:rsidP="00050C4F">
      <w:pPr>
        <w:ind w:left="360"/>
        <w:jc w:val="both"/>
      </w:pPr>
      <w:r w:rsidRPr="0089256E">
        <w:t>1.  During the “declared open burn season” (a</w:t>
      </w:r>
      <w:r w:rsidR="00050C4F" w:rsidRPr="0089256E">
        <w:t xml:space="preserve">s declared by the Monterey Bay Area Unified Air Pollution Control District) pile burning is allowed, at the discretion of the </w:t>
      </w:r>
      <w:r w:rsidR="00CF170F" w:rsidRPr="0089256E">
        <w:t>fire chief</w:t>
      </w:r>
      <w:r w:rsidR="00050C4F" w:rsidRPr="0089256E">
        <w:t>, when the “Guidelines for Pile Burning” (published by the California Department of Forestry and Fire Protection or Monterey Bay Area Unified Air Pollution Control D</w:t>
      </w:r>
      <w:r w:rsidRPr="0089256E">
        <w:t>istrict) are strictly adhered t</w:t>
      </w:r>
      <w:r w:rsidR="00050C4F" w:rsidRPr="0089256E">
        <w:t>o.</w:t>
      </w:r>
    </w:p>
    <w:p w:rsidR="00C73289" w:rsidRPr="003D08C2" w:rsidRDefault="00C73289" w:rsidP="00C73289"/>
    <w:p w:rsidR="00C73289" w:rsidRPr="003D08C2" w:rsidRDefault="00C73289" w:rsidP="00C73289">
      <w:pPr>
        <w:rPr>
          <w:rFonts w:cs="Arial"/>
          <w:b/>
          <w:bCs/>
        </w:rPr>
      </w:pPr>
      <w:r w:rsidRPr="003D08C2">
        <w:rPr>
          <w:rFonts w:cs="Arial"/>
          <w:b/>
          <w:bCs/>
        </w:rPr>
        <w:t>Section 308.1.4 is deleted – Open-Flame cooking devices.</w:t>
      </w:r>
    </w:p>
    <w:p w:rsidR="00C73289" w:rsidRPr="003D08C2" w:rsidRDefault="00C73289" w:rsidP="00C73289">
      <w:pPr>
        <w:rPr>
          <w:rFonts w:cs="Arial"/>
        </w:rPr>
      </w:pPr>
      <w:r w:rsidRPr="003D08C2">
        <w:rPr>
          <w:rFonts w:cs="Arial"/>
        </w:rPr>
        <w:tab/>
        <w:t xml:space="preserve">Section 308.1.4 of Chapter 3 of the Fire Code of the </w:t>
      </w:r>
      <w:r w:rsidR="000944B9">
        <w:rPr>
          <w:rFonts w:cs="Arial"/>
        </w:rPr>
        <w:t>Felton</w:t>
      </w:r>
      <w:r w:rsidRPr="003D08C2">
        <w:rPr>
          <w:rFonts w:cs="Arial"/>
        </w:rPr>
        <w:t xml:space="preserve"> Fire Protection District is hereby deleted:</w:t>
      </w:r>
    </w:p>
    <w:p w:rsidR="00C73289" w:rsidRPr="003D08C2" w:rsidRDefault="00C73289" w:rsidP="00C73289">
      <w:pPr>
        <w:rPr>
          <w:rFonts w:cs="Arial"/>
        </w:rPr>
      </w:pPr>
    </w:p>
    <w:p w:rsidR="00050C4F" w:rsidRPr="003D08C2" w:rsidRDefault="00050C4F">
      <w:pPr>
        <w:rPr>
          <w:rFonts w:cs="Arial"/>
          <w:b/>
          <w:bCs/>
        </w:rPr>
      </w:pPr>
    </w:p>
    <w:p w:rsidR="005D1EF1" w:rsidRPr="003D08C2" w:rsidRDefault="005D1EF1">
      <w:pPr>
        <w:rPr>
          <w:rFonts w:cs="Arial"/>
          <w:b/>
          <w:bCs/>
        </w:rPr>
      </w:pPr>
      <w:r w:rsidRPr="003D08C2">
        <w:rPr>
          <w:rFonts w:cs="Arial"/>
          <w:b/>
          <w:bCs/>
        </w:rPr>
        <w:t>Section 311.5 is amended – Placards.</w:t>
      </w:r>
    </w:p>
    <w:p w:rsidR="005D1EF1" w:rsidRPr="003D08C2" w:rsidRDefault="005D1EF1">
      <w:pPr>
        <w:jc w:val="both"/>
        <w:rPr>
          <w:rFonts w:cs="Arial"/>
          <w:b/>
          <w:bCs/>
        </w:rPr>
      </w:pPr>
      <w:r w:rsidRPr="003D08C2">
        <w:rPr>
          <w:rFonts w:cs="Arial"/>
        </w:rPr>
        <w:tab/>
        <w:t xml:space="preserve">Section 311.5 of Chapter 3 of the Fire Code of the </w:t>
      </w:r>
      <w:r w:rsidR="000944B9">
        <w:rPr>
          <w:rFonts w:cs="Arial"/>
        </w:rPr>
        <w:t>Felton</w:t>
      </w:r>
      <w:r w:rsidRPr="003D08C2">
        <w:rPr>
          <w:rFonts w:cs="Arial"/>
        </w:rPr>
        <w:t xml:space="preserve"> Fire Protection District is amended to read as follows:</w:t>
      </w:r>
    </w:p>
    <w:p w:rsidR="005D1EF1" w:rsidRPr="003D08C2" w:rsidRDefault="005D1EF1">
      <w:pPr>
        <w:jc w:val="both"/>
        <w:rPr>
          <w:rFonts w:cs="Arial"/>
          <w:b/>
          <w:bCs/>
        </w:rPr>
      </w:pPr>
    </w:p>
    <w:p w:rsidR="005D1EF1" w:rsidRPr="003D08C2" w:rsidRDefault="005D1EF1">
      <w:pPr>
        <w:jc w:val="both"/>
        <w:rPr>
          <w:rFonts w:cs="Arial"/>
        </w:rPr>
      </w:pPr>
      <w:r w:rsidRPr="003D08C2">
        <w:rPr>
          <w:rFonts w:cs="Arial"/>
          <w:b/>
          <w:bCs/>
        </w:rPr>
        <w:t xml:space="preserve">311.5 – Placards.  </w:t>
      </w:r>
      <w:r w:rsidRPr="0089256E">
        <w:rPr>
          <w:rFonts w:cs="Arial"/>
        </w:rPr>
        <w:t>When required by the fire code official,</w:t>
      </w:r>
      <w:r w:rsidRPr="003D08C2">
        <w:rPr>
          <w:rFonts w:cs="Arial"/>
        </w:rPr>
        <w:t xml:space="preserve"> any building or structure determined to be unsafe pursuant to Section 110 of this code shall be marked as required by Sections 311.5 through 311.5.5.</w:t>
      </w:r>
    </w:p>
    <w:p w:rsidR="005D1EF1" w:rsidRPr="003D08C2" w:rsidRDefault="005D1EF1">
      <w:pPr>
        <w:jc w:val="both"/>
        <w:rPr>
          <w:rFonts w:cs="Arial"/>
          <w:b/>
        </w:rPr>
      </w:pPr>
    </w:p>
    <w:p w:rsidR="005D1EF1" w:rsidRPr="003D08C2" w:rsidRDefault="005D1EF1">
      <w:pPr>
        <w:jc w:val="both"/>
        <w:rPr>
          <w:rFonts w:cs="Arial"/>
          <w:b/>
        </w:rPr>
      </w:pPr>
      <w:r w:rsidRPr="003D08C2">
        <w:rPr>
          <w:rFonts w:cs="Arial"/>
          <w:b/>
        </w:rPr>
        <w:t>Table 405.2 Footnote ‘a’ is amended - Fire and Evacuation Drill Frequency and Participation</w:t>
      </w:r>
    </w:p>
    <w:p w:rsidR="005D1EF1" w:rsidRPr="003D08C2" w:rsidRDefault="005D1EF1">
      <w:pPr>
        <w:pStyle w:val="BodyText"/>
      </w:pPr>
      <w:r w:rsidRPr="003D08C2">
        <w:tab/>
        <w:t xml:space="preserve">Footnote ‘a’ to Table 405.2 of Chapter 4 of the Fire Code of the </w:t>
      </w:r>
      <w:r w:rsidR="000944B9">
        <w:t>Felton</w:t>
      </w:r>
      <w:r w:rsidRPr="003D08C2">
        <w:t xml:space="preserve"> Fire Protection District is amended to read as follows: </w:t>
      </w:r>
    </w:p>
    <w:p w:rsidR="005D1EF1" w:rsidRPr="003D08C2" w:rsidRDefault="005D1EF1">
      <w:pPr>
        <w:jc w:val="both"/>
        <w:rPr>
          <w:rFonts w:cs="Arial"/>
        </w:rPr>
      </w:pPr>
    </w:p>
    <w:p w:rsidR="005D1EF1" w:rsidRPr="003D08C2" w:rsidRDefault="005D1EF1">
      <w:pPr>
        <w:jc w:val="both"/>
        <w:rPr>
          <w:rFonts w:cs="Arial"/>
        </w:rPr>
      </w:pPr>
      <w:r w:rsidRPr="003D08C2">
        <w:rPr>
          <w:rFonts w:cs="Arial"/>
          <w:b/>
        </w:rPr>
        <w:t>a.</w:t>
      </w:r>
      <w:r w:rsidRPr="003D08C2">
        <w:rPr>
          <w:rFonts w:cs="Arial"/>
        </w:rPr>
        <w:t xml:space="preserve">  The frequency </w:t>
      </w:r>
      <w:r w:rsidRPr="0089256E">
        <w:rPr>
          <w:rFonts w:cs="Arial"/>
        </w:rPr>
        <w:t>in all school levels</w:t>
      </w:r>
      <w:r w:rsidRPr="003D08C2">
        <w:rPr>
          <w:rFonts w:cs="Arial"/>
        </w:rPr>
        <w:t xml:space="preserve"> shall be allowed to be modified in accordance with Section 408.3.2.  </w:t>
      </w:r>
      <w:r w:rsidRPr="0089256E">
        <w:rPr>
          <w:rFonts w:cs="Arial"/>
        </w:rPr>
        <w:t>Secondary level schools need only conduct evacuation drills twice each school year.</w:t>
      </w:r>
      <w:r w:rsidRPr="003D08C2">
        <w:rPr>
          <w:rFonts w:cs="Arial"/>
        </w:rPr>
        <w:t xml:space="preserve"> </w:t>
      </w:r>
    </w:p>
    <w:p w:rsidR="005D1EF1" w:rsidRPr="003D08C2" w:rsidRDefault="005D1EF1">
      <w:pPr>
        <w:jc w:val="both"/>
        <w:rPr>
          <w:rFonts w:cs="Arial"/>
          <w:b/>
        </w:rPr>
      </w:pPr>
    </w:p>
    <w:p w:rsidR="005D1EF1" w:rsidRPr="003D08C2" w:rsidRDefault="005D1EF1">
      <w:pPr>
        <w:rPr>
          <w:rFonts w:cs="Arial"/>
          <w:b/>
          <w:bCs/>
        </w:rPr>
      </w:pPr>
      <w:r w:rsidRPr="003D08C2">
        <w:rPr>
          <w:rFonts w:cs="Arial"/>
          <w:b/>
          <w:bCs/>
        </w:rPr>
        <w:t>Section 501.3 is amended – Construction Documents.</w:t>
      </w:r>
    </w:p>
    <w:p w:rsidR="005D1EF1" w:rsidRPr="003D08C2" w:rsidRDefault="005D1EF1">
      <w:pPr>
        <w:jc w:val="both"/>
        <w:rPr>
          <w:rFonts w:cs="Arial"/>
        </w:rPr>
      </w:pPr>
      <w:r w:rsidRPr="003D08C2">
        <w:rPr>
          <w:rFonts w:cs="Arial"/>
        </w:rPr>
        <w:tab/>
        <w:t xml:space="preserve">Section 501.3 of Chapter 5 of the Fire Code of the </w:t>
      </w:r>
      <w:r w:rsidR="000944B9">
        <w:rPr>
          <w:rFonts w:cs="Arial"/>
        </w:rPr>
        <w:t>Felton</w:t>
      </w:r>
      <w:r w:rsidRPr="003D08C2">
        <w:rPr>
          <w:rFonts w:cs="Arial"/>
        </w:rPr>
        <w:t xml:space="preserve"> Fire Protection District is amended to read as follows:</w:t>
      </w:r>
    </w:p>
    <w:p w:rsidR="005D1EF1" w:rsidRPr="003D08C2" w:rsidRDefault="005D1EF1">
      <w:pPr>
        <w:jc w:val="both"/>
        <w:rPr>
          <w:rFonts w:cs="Arial"/>
        </w:rPr>
      </w:pPr>
    </w:p>
    <w:p w:rsidR="005D1EF1" w:rsidRPr="0089256E" w:rsidRDefault="005D1EF1">
      <w:pPr>
        <w:jc w:val="both"/>
        <w:rPr>
          <w:rFonts w:cs="Arial"/>
        </w:rPr>
      </w:pPr>
      <w:r w:rsidRPr="003D08C2">
        <w:rPr>
          <w:rFonts w:cs="Arial"/>
          <w:b/>
          <w:bCs/>
        </w:rPr>
        <w:t>501.3 – Construction Documents.</w:t>
      </w:r>
      <w:r w:rsidRPr="003D08C2">
        <w:rPr>
          <w:rFonts w:cs="Arial"/>
        </w:rPr>
        <w:t xml:space="preserve">  Construction documents for proposed fire apparatus access, location of fire lanes and construction documents and hydraulic calculations for fire hydrant systems shall be submitted to the fire department for review and approval prior to construction.  </w:t>
      </w:r>
      <w:r w:rsidRPr="0089256E">
        <w:rPr>
          <w:rFonts w:cs="Arial"/>
        </w:rPr>
        <w:t xml:space="preserve">When grading work is needed for the access road(s) within the jurisdiction of Santa Cruz County, application for a grading permit shall be made with the Santa Cruz County Planning Department pursuant to the Santa Cruz </w:t>
      </w:r>
      <w:r w:rsidRPr="0089256E">
        <w:rPr>
          <w:rFonts w:cs="Arial"/>
        </w:rPr>
        <w:lastRenderedPageBreak/>
        <w:t>County Grading Ordinance.  Such Permits shall be reviewed by the Santa Cruz County Environmental Coordinator as required.</w:t>
      </w:r>
    </w:p>
    <w:p w:rsidR="005D1EF1" w:rsidRPr="003D08C2" w:rsidRDefault="005D1EF1">
      <w:pPr>
        <w:jc w:val="both"/>
        <w:rPr>
          <w:rFonts w:cs="Arial"/>
        </w:rPr>
      </w:pPr>
    </w:p>
    <w:p w:rsidR="001B1848" w:rsidRDefault="001B1848">
      <w:pPr>
        <w:jc w:val="both"/>
        <w:rPr>
          <w:rFonts w:cs="Arial"/>
          <w:b/>
          <w:bCs/>
        </w:rPr>
      </w:pPr>
    </w:p>
    <w:p w:rsidR="005D1EF1" w:rsidRPr="003D08C2" w:rsidRDefault="005D1EF1">
      <w:pPr>
        <w:jc w:val="both"/>
        <w:rPr>
          <w:rFonts w:cs="Arial"/>
        </w:rPr>
      </w:pPr>
      <w:r w:rsidRPr="003D08C2">
        <w:rPr>
          <w:rFonts w:cs="Arial"/>
          <w:b/>
          <w:bCs/>
        </w:rPr>
        <w:t>Section 503.2.1 is amended – Dimensions</w:t>
      </w:r>
      <w:r w:rsidRPr="003D08C2">
        <w:rPr>
          <w:rFonts w:cs="Arial"/>
        </w:rPr>
        <w:t>.</w:t>
      </w:r>
    </w:p>
    <w:p w:rsidR="005D1EF1" w:rsidRPr="003D08C2" w:rsidRDefault="005D1EF1">
      <w:pPr>
        <w:jc w:val="both"/>
        <w:rPr>
          <w:rFonts w:cs="Arial"/>
        </w:rPr>
      </w:pPr>
      <w:r w:rsidRPr="003D08C2">
        <w:rPr>
          <w:rFonts w:cs="Arial"/>
        </w:rPr>
        <w:tab/>
        <w:t xml:space="preserve">Section 503.2.1 of Chapter 5 of the Fire Code of the </w:t>
      </w:r>
      <w:r w:rsidR="000944B9">
        <w:rPr>
          <w:rFonts w:cs="Arial"/>
        </w:rPr>
        <w:t>Felton</w:t>
      </w:r>
      <w:r w:rsidRPr="003D08C2">
        <w:rPr>
          <w:rFonts w:cs="Arial"/>
        </w:rPr>
        <w:t xml:space="preserve"> Fire Protection District is amended to read as follows:</w:t>
      </w:r>
    </w:p>
    <w:p w:rsidR="005D1EF1" w:rsidRPr="003D08C2" w:rsidRDefault="005D1EF1">
      <w:pPr>
        <w:jc w:val="both"/>
        <w:rPr>
          <w:rFonts w:cs="Arial"/>
        </w:rPr>
      </w:pPr>
    </w:p>
    <w:p w:rsidR="006C7CD0" w:rsidRPr="0089256E" w:rsidRDefault="005D1EF1" w:rsidP="006C7CD0">
      <w:pPr>
        <w:jc w:val="both"/>
        <w:rPr>
          <w:rFonts w:cs="Arial"/>
        </w:rPr>
      </w:pPr>
      <w:r w:rsidRPr="003D08C2">
        <w:rPr>
          <w:rFonts w:cs="Arial"/>
          <w:b/>
          <w:bCs/>
        </w:rPr>
        <w:t>Section 503.2.1 – Dimensions.</w:t>
      </w:r>
      <w:r w:rsidRPr="003D08C2">
        <w:rPr>
          <w:rFonts w:cs="Arial"/>
        </w:rPr>
        <w:t xml:space="preserve">  Fire Apparatus access roads shall have an unobstructed width of not less than 20 feet (6096 mm) except for approved security gates </w:t>
      </w:r>
      <w:r w:rsidR="0044484C">
        <w:rPr>
          <w:rFonts w:cs="Arial"/>
        </w:rPr>
        <w:t>in accordance with Section 503.7</w:t>
      </w:r>
      <w:r w:rsidRPr="003D08C2">
        <w:rPr>
          <w:rFonts w:cs="Arial"/>
        </w:rPr>
        <w:t>, and an unobstructed vertical clearance of not less than 13 feet 6 inches (4115 mm).</w:t>
      </w:r>
      <w:r w:rsidR="006C7CD0">
        <w:rPr>
          <w:rFonts w:cs="Arial"/>
        </w:rPr>
        <w:t xml:space="preserve">  </w:t>
      </w:r>
      <w:r w:rsidR="006C7CD0" w:rsidRPr="0089256E">
        <w:rPr>
          <w:rFonts w:cs="Arial"/>
        </w:rPr>
        <w:t>In addition, areas within 10 feet (3048 mm) on each side of portions of highways, public and private streets and roads which are ordinarily used for vehicular traffic shall be cleared of flammable vegetation and other combustible growth.</w:t>
      </w:r>
    </w:p>
    <w:p w:rsidR="006C7CD0" w:rsidRPr="0089256E" w:rsidRDefault="006C7CD0" w:rsidP="006C7CD0">
      <w:pPr>
        <w:jc w:val="both"/>
        <w:rPr>
          <w:rFonts w:cs="Arial"/>
          <w:b/>
          <w:bCs/>
        </w:rPr>
      </w:pPr>
    </w:p>
    <w:p w:rsidR="006C7CD0" w:rsidRPr="0089256E" w:rsidRDefault="006C7CD0" w:rsidP="006C7CD0">
      <w:pPr>
        <w:ind w:left="720"/>
        <w:jc w:val="both"/>
        <w:rPr>
          <w:rFonts w:cs="Arial"/>
        </w:rPr>
      </w:pPr>
      <w:r w:rsidRPr="0089256E">
        <w:rPr>
          <w:rFonts w:cs="Arial"/>
          <w:b/>
          <w:bCs/>
        </w:rPr>
        <w:t>EXCEPTION: </w:t>
      </w:r>
      <w:r w:rsidRPr="0089256E">
        <w:rPr>
          <w:rFonts w:cs="Arial"/>
        </w:rPr>
        <w:t xml:space="preserve"> Single specimens of trees, ornamental shrubbery or cultivated ground cover such as green grass, ivy, succulents or similar plants used as ground covers, are exempt provided that they do not form a means of readily transmitting fire. </w:t>
      </w:r>
    </w:p>
    <w:p w:rsidR="005D1EF1" w:rsidRPr="0089256E" w:rsidRDefault="005D1EF1">
      <w:pPr>
        <w:jc w:val="both"/>
        <w:rPr>
          <w:rFonts w:cs="Arial"/>
        </w:rPr>
      </w:pPr>
    </w:p>
    <w:p w:rsidR="005D1EF1" w:rsidRPr="0089256E" w:rsidRDefault="005D1EF1" w:rsidP="00C6487A">
      <w:pPr>
        <w:ind w:left="360"/>
        <w:jc w:val="both"/>
        <w:rPr>
          <w:rFonts w:cs="Arial"/>
        </w:rPr>
      </w:pPr>
      <w:r w:rsidRPr="0089256E">
        <w:rPr>
          <w:rFonts w:cs="Arial"/>
          <w:b/>
        </w:rPr>
        <w:t>EXCEPTIONS:</w:t>
      </w:r>
      <w:r w:rsidRPr="0089256E">
        <w:rPr>
          <w:rFonts w:cs="Arial"/>
        </w:rPr>
        <w:t xml:space="preserve"> 1.  Outside of the Urban Services Line as established by the County of Santa Cruz, access roads shall be a minimum of 18 feet wide for all access roads or driveways serving more than two habitable structures, and 12 feet for an access road or driveway serving two or fewer habitable structures.  Where it is environmentally inadvisable to meet these criteria (due to excessive grading, tree removal or other environmental impacts), a 12-foot wide all-weather surface access road with 12-foot wide by 35-foot long turnouts located approximately every 500 feet may be provided with the approval of the fire code official.  </w:t>
      </w:r>
    </w:p>
    <w:p w:rsidR="0044484C" w:rsidRPr="0089256E" w:rsidRDefault="0044484C" w:rsidP="0044484C">
      <w:pPr>
        <w:ind w:left="360"/>
        <w:jc w:val="both"/>
        <w:rPr>
          <w:rFonts w:cs="Arial"/>
        </w:rPr>
      </w:pPr>
    </w:p>
    <w:p w:rsidR="0044484C" w:rsidRPr="0089256E" w:rsidRDefault="0044484C" w:rsidP="0044484C">
      <w:pPr>
        <w:ind w:left="360"/>
        <w:jc w:val="both"/>
        <w:rPr>
          <w:rFonts w:cs="Arial"/>
        </w:rPr>
      </w:pPr>
      <w:r w:rsidRPr="0089256E">
        <w:rPr>
          <w:rFonts w:cs="Arial"/>
        </w:rPr>
        <w:t xml:space="preserve">2.  Inside of the Urban Services Line, private access roads extending from a public road shall be a minimum of 18 feet wide for all access roads or driveways serving more than two habitable structures, and 12 feet for an access road or driveway serving two or fewer habitable structures.  Where it is environmentally inadvisable to meet these criteria (due to excessive grading, tree removal or other environmental impacts), a 12-foot wide all-weather surface access road with 12-foot wide by 35-foot long turnouts located approximately every 500 feet may be provided with the approval of the fire code official.  </w:t>
      </w:r>
    </w:p>
    <w:p w:rsidR="005D1EF1" w:rsidRPr="0089256E" w:rsidRDefault="005D1EF1">
      <w:pPr>
        <w:jc w:val="both"/>
        <w:rPr>
          <w:rFonts w:cs="Arial"/>
        </w:rPr>
      </w:pPr>
    </w:p>
    <w:p w:rsidR="006C7CD0" w:rsidRPr="0089256E" w:rsidRDefault="0044484C" w:rsidP="006C7CD0">
      <w:pPr>
        <w:ind w:left="360"/>
        <w:jc w:val="both"/>
        <w:rPr>
          <w:rFonts w:cs="Arial"/>
        </w:rPr>
      </w:pPr>
      <w:r w:rsidRPr="0089256E">
        <w:rPr>
          <w:rFonts w:cs="Arial"/>
          <w:b/>
        </w:rPr>
        <w:t>3</w:t>
      </w:r>
      <w:r w:rsidR="005D1EF1" w:rsidRPr="0089256E">
        <w:rPr>
          <w:rFonts w:cs="Arial"/>
          <w:b/>
        </w:rPr>
        <w:t>.</w:t>
      </w:r>
      <w:r w:rsidR="005D1EF1" w:rsidRPr="0089256E">
        <w:rPr>
          <w:rFonts w:cs="Arial"/>
        </w:rPr>
        <w:t xml:space="preserve"> Vertical clearance may be reduced, provided such reduction does not impair access by fire apparatus and approved signs are installed and maintained indicating the established vertical clearance when approved by the fire code official.</w:t>
      </w:r>
    </w:p>
    <w:p w:rsidR="005D1EF1" w:rsidRPr="003D08C2" w:rsidRDefault="005D1EF1">
      <w:pPr>
        <w:jc w:val="both"/>
        <w:rPr>
          <w:rFonts w:cs="Arial"/>
          <w:u w:val="single"/>
        </w:rPr>
      </w:pPr>
    </w:p>
    <w:p w:rsidR="005D1EF1" w:rsidRPr="003D08C2" w:rsidRDefault="005D1EF1">
      <w:pPr>
        <w:jc w:val="both"/>
        <w:rPr>
          <w:rFonts w:cs="Arial"/>
        </w:rPr>
      </w:pPr>
      <w:r w:rsidRPr="003D08C2">
        <w:rPr>
          <w:rFonts w:cs="Arial"/>
          <w:b/>
          <w:bCs/>
        </w:rPr>
        <w:t>Section 503.2.6 is amended – Bridges and Elevated Surfaces</w:t>
      </w:r>
      <w:r w:rsidRPr="003D08C2">
        <w:rPr>
          <w:rFonts w:cs="Arial"/>
        </w:rPr>
        <w:t>.</w:t>
      </w:r>
    </w:p>
    <w:p w:rsidR="005D1EF1" w:rsidRPr="003D08C2" w:rsidRDefault="005D1EF1">
      <w:pPr>
        <w:jc w:val="both"/>
        <w:rPr>
          <w:rFonts w:cs="Arial"/>
        </w:rPr>
      </w:pPr>
      <w:r w:rsidRPr="003D08C2">
        <w:rPr>
          <w:rFonts w:cs="Arial"/>
        </w:rPr>
        <w:tab/>
        <w:t xml:space="preserve">Section 503.2.6 of Chapter 5 of the Fire Code of the </w:t>
      </w:r>
      <w:r w:rsidR="000944B9">
        <w:rPr>
          <w:rFonts w:cs="Arial"/>
        </w:rPr>
        <w:t>Felton</w:t>
      </w:r>
      <w:r w:rsidRPr="003D08C2">
        <w:rPr>
          <w:rFonts w:cs="Arial"/>
        </w:rPr>
        <w:t xml:space="preserve"> Fire Protection District is amended to read as follows:</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 xml:space="preserve">Section 503.2.6 - </w:t>
      </w:r>
      <w:r w:rsidR="00FC798D">
        <w:rPr>
          <w:rFonts w:cs="Arial"/>
          <w:b/>
          <w:bCs/>
        </w:rPr>
        <w:t>Bridges and Elevated S</w:t>
      </w:r>
      <w:r w:rsidRPr="003D08C2">
        <w:rPr>
          <w:rFonts w:cs="Arial"/>
          <w:b/>
          <w:bCs/>
        </w:rPr>
        <w:t>urfaces</w:t>
      </w:r>
      <w:r w:rsidRPr="003D08C2">
        <w:rPr>
          <w:rFonts w:cs="Arial"/>
        </w:rPr>
        <w:t xml:space="preserve">.  When a bridge or an elevated surface is part of a fire apparatus access road, the bridge shall be constructed and maintained in accordance with AASHTO  </w:t>
      </w:r>
      <w:r w:rsidRPr="00864F9D">
        <w:rPr>
          <w:rFonts w:cs="Arial"/>
        </w:rPr>
        <w:t>HS-20</w:t>
      </w:r>
      <w:r w:rsidR="00C6487A" w:rsidRPr="00864F9D">
        <w:rPr>
          <w:rFonts w:cs="Arial"/>
        </w:rPr>
        <w:t xml:space="preserve"> (25 ton)</w:t>
      </w:r>
      <w:r w:rsidRPr="00864F9D">
        <w:rPr>
          <w:rFonts w:cs="Arial"/>
        </w:rPr>
        <w:t>.</w:t>
      </w:r>
      <w:r w:rsidRPr="003D08C2">
        <w:rPr>
          <w:rFonts w:cs="Arial"/>
        </w:rPr>
        <w:t xml:space="preserve">  Bridges and elevated surfaces shall be designed for a live load sufficient to carry the imposed loads of fire apparatus.  Vehicle load limits shall be posted at both entrances to bridges when required by the fire code official.  Where elevated surfaces designed for emergency vehicle use are adjacent to surfaces which are not designed for such use, approved barriers, approved signs or both shall be installed and maintained when required by the fire code official.</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Section 503.2.6.1 is added – Width</w:t>
      </w:r>
      <w:r w:rsidRPr="003D08C2">
        <w:rPr>
          <w:rFonts w:cs="Arial"/>
        </w:rPr>
        <w:t>.</w:t>
      </w:r>
    </w:p>
    <w:p w:rsidR="005D1EF1" w:rsidRPr="003D08C2" w:rsidRDefault="005D1EF1">
      <w:pPr>
        <w:jc w:val="both"/>
        <w:rPr>
          <w:rFonts w:cs="Arial"/>
        </w:rPr>
      </w:pPr>
      <w:r w:rsidRPr="003D08C2">
        <w:rPr>
          <w:rFonts w:cs="Arial"/>
        </w:rPr>
        <w:tab/>
        <w:t xml:space="preserve">Section 503.2.6.1 of Chapter 5 of the Fire Code of the </w:t>
      </w:r>
      <w:r w:rsidR="00D91329">
        <w:rPr>
          <w:rFonts w:cs="Arial"/>
        </w:rPr>
        <w:t>Felton</w:t>
      </w:r>
      <w:r w:rsidRPr="003D08C2">
        <w:rPr>
          <w:rFonts w:cs="Arial"/>
        </w:rPr>
        <w:t xml:space="preserve"> Fire Protection District is added to read as follows:</w:t>
      </w:r>
    </w:p>
    <w:p w:rsidR="005D1EF1" w:rsidRPr="003D08C2" w:rsidRDefault="005D1EF1">
      <w:pPr>
        <w:jc w:val="both"/>
        <w:rPr>
          <w:rFonts w:cs="Arial"/>
        </w:rPr>
      </w:pPr>
    </w:p>
    <w:p w:rsidR="005D1EF1" w:rsidRPr="00864F9D" w:rsidRDefault="005D1EF1">
      <w:pPr>
        <w:jc w:val="both"/>
        <w:rPr>
          <w:rFonts w:cs="Arial"/>
        </w:rPr>
      </w:pPr>
      <w:r w:rsidRPr="00864F9D">
        <w:rPr>
          <w:rFonts w:cs="Arial"/>
          <w:b/>
          <w:bCs/>
        </w:rPr>
        <w:lastRenderedPageBreak/>
        <w:t>503.2.6.1 - Width.</w:t>
      </w:r>
      <w:r w:rsidRPr="00864F9D">
        <w:rPr>
          <w:rFonts w:cs="Arial"/>
        </w:rPr>
        <w:t xml:space="preserve">  All bridges shall be a minimum of 20 feet of clear width.  The fire code official may allow the width to be reduced for access to U-1, U-2 or R-3 occupancies in accordance </w:t>
      </w:r>
      <w:r w:rsidR="00C6487A" w:rsidRPr="00864F9D">
        <w:rPr>
          <w:rFonts w:cs="Arial"/>
        </w:rPr>
        <w:t>with Objective 6.5 – Fire Hazards</w:t>
      </w:r>
      <w:r w:rsidRPr="00864F9D">
        <w:rPr>
          <w:rFonts w:cs="Arial"/>
        </w:rPr>
        <w:t xml:space="preserve"> of the Santa Cruz County General Plan.</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Section 503.2.6.2 is added – Certification</w:t>
      </w:r>
      <w:r w:rsidRPr="003D08C2">
        <w:rPr>
          <w:rFonts w:cs="Arial"/>
        </w:rPr>
        <w:t>.</w:t>
      </w:r>
    </w:p>
    <w:p w:rsidR="005D1EF1" w:rsidRPr="003D08C2" w:rsidRDefault="005D1EF1">
      <w:pPr>
        <w:jc w:val="both"/>
        <w:rPr>
          <w:rFonts w:cs="Arial"/>
        </w:rPr>
      </w:pPr>
      <w:r w:rsidRPr="003D08C2">
        <w:rPr>
          <w:rFonts w:cs="Arial"/>
        </w:rPr>
        <w:tab/>
        <w:t xml:space="preserve">Section 503.2.6.2 of Chapter 5 of the Fire Code of the </w:t>
      </w:r>
      <w:r w:rsidR="00D91329">
        <w:rPr>
          <w:rFonts w:cs="Arial"/>
        </w:rPr>
        <w:t>Felton</w:t>
      </w:r>
      <w:r w:rsidRPr="003D08C2">
        <w:rPr>
          <w:rFonts w:cs="Arial"/>
        </w:rPr>
        <w:t xml:space="preserve"> Fire Protection District is added to read as follows:</w:t>
      </w:r>
    </w:p>
    <w:p w:rsidR="005D1EF1" w:rsidRPr="003D08C2" w:rsidRDefault="005D1EF1">
      <w:pPr>
        <w:jc w:val="both"/>
        <w:rPr>
          <w:rFonts w:cs="Arial"/>
        </w:rPr>
      </w:pPr>
    </w:p>
    <w:p w:rsidR="005D1EF1" w:rsidRPr="00864F9D" w:rsidRDefault="005D1EF1">
      <w:pPr>
        <w:jc w:val="both"/>
        <w:rPr>
          <w:rFonts w:cs="Arial"/>
        </w:rPr>
      </w:pPr>
      <w:r w:rsidRPr="00864F9D">
        <w:rPr>
          <w:rFonts w:cs="Arial"/>
          <w:b/>
          <w:bCs/>
        </w:rPr>
        <w:t>503.2.6.2 - Certification</w:t>
      </w:r>
      <w:r w:rsidRPr="00864F9D">
        <w:rPr>
          <w:rFonts w:cs="Arial"/>
        </w:rPr>
        <w:t>.  Every private bridge hereafter constructed shall be engineered by a licensed civil or structural engineer and approved by the fire code official.  Certification shall be provided by the licensed engineer in writing that the bridge complies with the design standard required by this section to the fire code official.</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Section 503.2.6.3 is added – Recertification</w:t>
      </w:r>
      <w:r w:rsidRPr="003D08C2">
        <w:rPr>
          <w:rFonts w:cs="Arial"/>
        </w:rPr>
        <w:t>.</w:t>
      </w:r>
    </w:p>
    <w:p w:rsidR="005D1EF1" w:rsidRPr="003D08C2" w:rsidRDefault="005D1EF1">
      <w:pPr>
        <w:jc w:val="both"/>
        <w:rPr>
          <w:rFonts w:cs="Arial"/>
        </w:rPr>
      </w:pPr>
      <w:r w:rsidRPr="003D08C2">
        <w:rPr>
          <w:rFonts w:cs="Arial"/>
        </w:rPr>
        <w:tab/>
        <w:t>Section 503.2.6.3 of Chapter 5 of the Fire Code of the</w:t>
      </w:r>
      <w:r w:rsidR="00D91329">
        <w:rPr>
          <w:rFonts w:cs="Arial"/>
        </w:rPr>
        <w:t xml:space="preserve"> Felton</w:t>
      </w:r>
      <w:r w:rsidRPr="003D08C2">
        <w:rPr>
          <w:rFonts w:cs="Arial"/>
        </w:rPr>
        <w:t xml:space="preserve"> Fire Protection District is added to read as follows:</w:t>
      </w:r>
    </w:p>
    <w:p w:rsidR="005D1EF1" w:rsidRPr="003D08C2" w:rsidRDefault="005D1EF1">
      <w:pPr>
        <w:jc w:val="both"/>
        <w:rPr>
          <w:rFonts w:cs="Arial"/>
        </w:rPr>
      </w:pPr>
    </w:p>
    <w:p w:rsidR="005D1EF1" w:rsidRPr="00864F9D" w:rsidRDefault="005D1EF1">
      <w:pPr>
        <w:jc w:val="both"/>
        <w:rPr>
          <w:rFonts w:cs="Arial"/>
        </w:rPr>
      </w:pPr>
      <w:r w:rsidRPr="00864F9D">
        <w:rPr>
          <w:rFonts w:cs="Arial"/>
          <w:b/>
          <w:bCs/>
        </w:rPr>
        <w:t>503.2.6.3 - Recertification</w:t>
      </w:r>
      <w:r w:rsidRPr="00864F9D">
        <w:rPr>
          <w:rFonts w:cs="Arial"/>
        </w:rPr>
        <w:t>.  Every private bridge shall be recertified every ten years or whenever deemed necessary by the fire code official.  Such recertification shall be in accordance with the requirements of 503.2.6.2.</w:t>
      </w:r>
    </w:p>
    <w:p w:rsidR="005D1EF1" w:rsidRPr="003D08C2" w:rsidRDefault="005D1EF1">
      <w:pPr>
        <w:jc w:val="both"/>
        <w:rPr>
          <w:rFonts w:cs="Arial"/>
        </w:rPr>
      </w:pPr>
    </w:p>
    <w:p w:rsidR="005D1EF1" w:rsidRPr="003D08C2" w:rsidRDefault="005D1EF1">
      <w:pPr>
        <w:jc w:val="both"/>
        <w:rPr>
          <w:rFonts w:cs="Arial"/>
        </w:rPr>
      </w:pPr>
      <w:r w:rsidRPr="003D08C2">
        <w:rPr>
          <w:rFonts w:cs="Arial"/>
          <w:b/>
          <w:bCs/>
        </w:rPr>
        <w:t>Section 503.2.6.4 is added – Existing Private Bridges</w:t>
      </w:r>
      <w:r w:rsidRPr="003D08C2">
        <w:rPr>
          <w:rFonts w:cs="Arial"/>
        </w:rPr>
        <w:t>.</w:t>
      </w:r>
    </w:p>
    <w:p w:rsidR="005D1EF1" w:rsidRPr="003D08C2" w:rsidRDefault="005D1EF1">
      <w:pPr>
        <w:jc w:val="both"/>
        <w:rPr>
          <w:rFonts w:cs="Arial"/>
        </w:rPr>
      </w:pPr>
      <w:r w:rsidRPr="003D08C2">
        <w:rPr>
          <w:rFonts w:cs="Arial"/>
        </w:rPr>
        <w:tab/>
        <w:t xml:space="preserve">Section 503.2.6.4 of Chapter 5 of the Fire Code of the </w:t>
      </w:r>
      <w:r w:rsidR="00D91329">
        <w:rPr>
          <w:rFonts w:cs="Arial"/>
        </w:rPr>
        <w:t>Felton</w:t>
      </w:r>
      <w:r w:rsidRPr="003D08C2">
        <w:rPr>
          <w:rFonts w:cs="Arial"/>
        </w:rPr>
        <w:t xml:space="preserve"> Fire Protection District is added to read as follows:</w:t>
      </w:r>
    </w:p>
    <w:p w:rsidR="005D1EF1" w:rsidRPr="003D08C2" w:rsidRDefault="005D1EF1">
      <w:pPr>
        <w:jc w:val="both"/>
        <w:rPr>
          <w:rFonts w:cs="Arial"/>
        </w:rPr>
      </w:pPr>
    </w:p>
    <w:p w:rsidR="005D1EF1" w:rsidRPr="00864F9D" w:rsidRDefault="005D1EF1">
      <w:pPr>
        <w:jc w:val="both"/>
        <w:rPr>
          <w:rFonts w:cs="Arial"/>
        </w:rPr>
      </w:pPr>
      <w:r w:rsidRPr="00864F9D">
        <w:rPr>
          <w:rFonts w:cs="Arial"/>
          <w:b/>
          <w:bCs/>
        </w:rPr>
        <w:t>503.2.6.4 - Existing Private Bridges.</w:t>
      </w:r>
      <w:r w:rsidRPr="00864F9D">
        <w:rPr>
          <w:rFonts w:cs="Arial"/>
        </w:rPr>
        <w:t xml:space="preserve">   An existing private bridge not conforming to these regulations may be required to conform when in the opinion of the fire code official, such repairs are necessary for public safety.</w:t>
      </w:r>
    </w:p>
    <w:p w:rsidR="005D1EF1" w:rsidRPr="003D08C2" w:rsidRDefault="005D1EF1">
      <w:pPr>
        <w:jc w:val="both"/>
        <w:rPr>
          <w:rFonts w:cs="Arial"/>
        </w:rPr>
      </w:pPr>
      <w:r w:rsidRPr="003D08C2">
        <w:rPr>
          <w:rFonts w:cs="Arial"/>
        </w:rPr>
        <w:t xml:space="preserve"> </w:t>
      </w:r>
    </w:p>
    <w:p w:rsidR="005D1EF1" w:rsidRPr="003D08C2" w:rsidRDefault="005D1EF1">
      <w:pPr>
        <w:jc w:val="both"/>
        <w:rPr>
          <w:rFonts w:cs="Arial"/>
        </w:rPr>
      </w:pPr>
      <w:r w:rsidRPr="003D08C2">
        <w:rPr>
          <w:rFonts w:cs="Arial"/>
          <w:b/>
          <w:bCs/>
        </w:rPr>
        <w:t>Section 503.2.6.5 is added – Fees</w:t>
      </w:r>
      <w:r w:rsidRPr="003D08C2">
        <w:rPr>
          <w:rFonts w:cs="Arial"/>
        </w:rPr>
        <w:t>.</w:t>
      </w:r>
    </w:p>
    <w:p w:rsidR="005D1EF1" w:rsidRPr="003D08C2" w:rsidRDefault="005D1EF1">
      <w:pPr>
        <w:jc w:val="both"/>
        <w:rPr>
          <w:rFonts w:cs="Arial"/>
        </w:rPr>
      </w:pPr>
      <w:r w:rsidRPr="003D08C2">
        <w:rPr>
          <w:rFonts w:cs="Arial"/>
        </w:rPr>
        <w:tab/>
        <w:t xml:space="preserve">Section 503.2.6.5 of Chapter 5 of the Fire Code of the </w:t>
      </w:r>
      <w:r w:rsidR="00D91329">
        <w:rPr>
          <w:rFonts w:cs="Arial"/>
        </w:rPr>
        <w:t>Felton</w:t>
      </w:r>
      <w:r w:rsidRPr="003D08C2">
        <w:rPr>
          <w:rFonts w:cs="Arial"/>
        </w:rPr>
        <w:t xml:space="preserve"> Fire Protection District is added to read as follows:</w:t>
      </w:r>
    </w:p>
    <w:p w:rsidR="005D1EF1" w:rsidRPr="003D08C2" w:rsidRDefault="005D1EF1">
      <w:pPr>
        <w:jc w:val="both"/>
        <w:rPr>
          <w:rFonts w:cs="Arial"/>
        </w:rPr>
      </w:pPr>
    </w:p>
    <w:p w:rsidR="005D1EF1" w:rsidRPr="00864F9D" w:rsidRDefault="005D1EF1">
      <w:pPr>
        <w:jc w:val="both"/>
        <w:rPr>
          <w:rFonts w:cs="Arial"/>
        </w:rPr>
      </w:pPr>
      <w:r w:rsidRPr="00864F9D">
        <w:rPr>
          <w:rFonts w:cs="Arial"/>
          <w:b/>
          <w:bCs/>
        </w:rPr>
        <w:t>503.2.6.5 - Fees.</w:t>
      </w:r>
      <w:r w:rsidRPr="00864F9D">
        <w:rPr>
          <w:rFonts w:cs="Arial"/>
        </w:rPr>
        <w:t xml:space="preserve">  All fees charged for the purpose of certification or recertification shall be at the owners expense.</w:t>
      </w:r>
    </w:p>
    <w:p w:rsidR="005D1EF1" w:rsidRPr="003D08C2" w:rsidRDefault="005D1EF1">
      <w:pPr>
        <w:jc w:val="both"/>
        <w:rPr>
          <w:rFonts w:cs="Arial"/>
        </w:rPr>
      </w:pPr>
    </w:p>
    <w:p w:rsidR="0044484C" w:rsidRPr="003D08C2" w:rsidRDefault="0044484C" w:rsidP="0044484C">
      <w:pPr>
        <w:rPr>
          <w:rFonts w:cs="Arial"/>
          <w:b/>
          <w:bCs/>
        </w:rPr>
      </w:pPr>
      <w:r>
        <w:rPr>
          <w:rFonts w:cs="Arial"/>
          <w:b/>
          <w:bCs/>
        </w:rPr>
        <w:t>Section 503.7 is added – Gate</w:t>
      </w:r>
      <w:r w:rsidRPr="003D08C2">
        <w:rPr>
          <w:rFonts w:cs="Arial"/>
          <w:b/>
          <w:bCs/>
        </w:rPr>
        <w:t>.</w:t>
      </w:r>
    </w:p>
    <w:p w:rsidR="0044484C" w:rsidRPr="003D08C2" w:rsidRDefault="0044484C" w:rsidP="0044484C">
      <w:pPr>
        <w:jc w:val="both"/>
        <w:rPr>
          <w:rFonts w:cs="Arial"/>
        </w:rPr>
      </w:pPr>
      <w:r>
        <w:rPr>
          <w:rFonts w:cs="Arial"/>
        </w:rPr>
        <w:tab/>
        <w:t>Section 503.7</w:t>
      </w:r>
      <w:r w:rsidRPr="003D08C2">
        <w:rPr>
          <w:rFonts w:cs="Arial"/>
        </w:rPr>
        <w:t xml:space="preserve"> of Chapter 5 of the Fire Code of the </w:t>
      </w:r>
      <w:r w:rsidR="00D91329">
        <w:rPr>
          <w:rFonts w:cs="Arial"/>
        </w:rPr>
        <w:t>Felton</w:t>
      </w:r>
      <w:r w:rsidRPr="003D08C2">
        <w:rPr>
          <w:rFonts w:cs="Arial"/>
        </w:rPr>
        <w:t xml:space="preserve"> Fir</w:t>
      </w:r>
      <w:r>
        <w:rPr>
          <w:rFonts w:cs="Arial"/>
        </w:rPr>
        <w:t>e Protection District is added</w:t>
      </w:r>
      <w:r w:rsidRPr="003D08C2">
        <w:rPr>
          <w:rFonts w:cs="Arial"/>
        </w:rPr>
        <w:t xml:space="preserve"> to read as follows:</w:t>
      </w:r>
    </w:p>
    <w:p w:rsidR="0044484C" w:rsidRPr="003D08C2" w:rsidRDefault="0044484C" w:rsidP="0044484C">
      <w:pPr>
        <w:jc w:val="both"/>
        <w:rPr>
          <w:rFonts w:cs="Arial"/>
        </w:rPr>
      </w:pPr>
    </w:p>
    <w:p w:rsidR="0044484C" w:rsidRPr="00864F9D" w:rsidRDefault="0044484C" w:rsidP="0044484C">
      <w:pPr>
        <w:jc w:val="both"/>
        <w:rPr>
          <w:rFonts w:cs="Arial"/>
          <w:b/>
          <w:bCs/>
        </w:rPr>
      </w:pPr>
      <w:r w:rsidRPr="00864F9D">
        <w:rPr>
          <w:rFonts w:cs="Arial"/>
          <w:b/>
          <w:bCs/>
        </w:rPr>
        <w:t>503.7 –</w:t>
      </w:r>
      <w:r w:rsidR="00B41BBB" w:rsidRPr="00864F9D">
        <w:rPr>
          <w:rFonts w:cs="Arial"/>
          <w:b/>
          <w:bCs/>
        </w:rPr>
        <w:t xml:space="preserve"> Gates.  </w:t>
      </w:r>
      <w:r w:rsidR="00B41BBB" w:rsidRPr="00864F9D">
        <w:rPr>
          <w:rFonts w:cs="Arial"/>
          <w:bCs/>
        </w:rPr>
        <w:t>All Gates providing access from a road to a driveway, or within any access road, shall be located at least 30 feet from the roadway and shall open to allow a vehicle to stop without obstructing traffic on the road.  Gate entrances shall be at least 2 (two) feet wider than the access road being secured, but in no case shall the width be less than 14 (fourteen) feet.  When gates are to be locked, the installation of a key box or other acceptable means for immediate access may be required as in Section 503.6.</w:t>
      </w:r>
    </w:p>
    <w:p w:rsidR="0044484C" w:rsidRDefault="0044484C">
      <w:pPr>
        <w:jc w:val="both"/>
        <w:rPr>
          <w:rFonts w:cs="Arial"/>
          <w:b/>
          <w:bCs/>
        </w:rPr>
      </w:pPr>
    </w:p>
    <w:p w:rsidR="005D1EF1" w:rsidRPr="003D08C2" w:rsidRDefault="005D1EF1">
      <w:pPr>
        <w:jc w:val="both"/>
        <w:rPr>
          <w:rFonts w:cs="Arial"/>
        </w:rPr>
      </w:pPr>
      <w:r w:rsidRPr="003D08C2">
        <w:rPr>
          <w:rFonts w:cs="Arial"/>
          <w:b/>
          <w:bCs/>
        </w:rPr>
        <w:t>Section 505.2 is amended – Street and Road Signs</w:t>
      </w:r>
      <w:r w:rsidRPr="003D08C2">
        <w:rPr>
          <w:rFonts w:cs="Arial"/>
        </w:rPr>
        <w:t>.</w:t>
      </w:r>
    </w:p>
    <w:p w:rsidR="005D1EF1" w:rsidRPr="003D08C2" w:rsidRDefault="005D1EF1">
      <w:pPr>
        <w:jc w:val="both"/>
        <w:rPr>
          <w:rFonts w:cs="Arial"/>
        </w:rPr>
      </w:pPr>
      <w:r w:rsidRPr="003D08C2">
        <w:rPr>
          <w:rFonts w:cs="Arial"/>
        </w:rPr>
        <w:tab/>
        <w:t xml:space="preserve">Section 505.2 of Chapter 5 of the Fire Code of the </w:t>
      </w:r>
      <w:r w:rsidR="00D91329">
        <w:rPr>
          <w:rFonts w:cs="Arial"/>
        </w:rPr>
        <w:t>Felton</w:t>
      </w:r>
      <w:r w:rsidRPr="003D08C2">
        <w:rPr>
          <w:rFonts w:cs="Arial"/>
        </w:rPr>
        <w:t xml:space="preserve"> Fire Protection District is amended to read as follows:</w:t>
      </w:r>
    </w:p>
    <w:p w:rsidR="005D1EF1" w:rsidRPr="003D08C2" w:rsidRDefault="005D1EF1">
      <w:pPr>
        <w:jc w:val="both"/>
        <w:rPr>
          <w:rFonts w:cs="Arial"/>
        </w:rPr>
      </w:pPr>
    </w:p>
    <w:p w:rsidR="005D1EF1" w:rsidRPr="003D08C2" w:rsidRDefault="005D1EF1">
      <w:pPr>
        <w:jc w:val="both"/>
        <w:rPr>
          <w:rFonts w:cs="Arial"/>
          <w:u w:val="single"/>
        </w:rPr>
      </w:pPr>
      <w:r w:rsidRPr="003D08C2">
        <w:rPr>
          <w:rFonts w:cs="Arial"/>
          <w:b/>
          <w:bCs/>
        </w:rPr>
        <w:t>505.2 - Street and Road Signs.</w:t>
      </w:r>
      <w:r w:rsidRPr="003D08C2">
        <w:rPr>
          <w:rFonts w:cs="Arial"/>
        </w:rPr>
        <w:t xml:space="preserve">  Streets and roads shall be identified with approved signs.  Temporary signs shall be installed at each street intersection when construction of new roadways allows passage by vehicles.  Signs shall be of an approved size, weather resistant and be maintained until replaced by permanent signs.  </w:t>
      </w:r>
      <w:r w:rsidRPr="00864F9D">
        <w:rPr>
          <w:rFonts w:cs="Arial"/>
        </w:rPr>
        <w:t>Posting of any road names and numbers not authorized by the Office of Street Naming and Numbering of the County of Santa Cruz, and the fire code official is prohibited.</w:t>
      </w:r>
    </w:p>
    <w:p w:rsidR="005D1EF1" w:rsidRPr="003D08C2" w:rsidRDefault="005D1EF1">
      <w:pPr>
        <w:jc w:val="both"/>
        <w:rPr>
          <w:rFonts w:cs="Arial"/>
        </w:rPr>
      </w:pPr>
    </w:p>
    <w:p w:rsidR="005D1EF1" w:rsidRPr="003D08C2" w:rsidRDefault="005500C6">
      <w:pPr>
        <w:jc w:val="both"/>
        <w:rPr>
          <w:rFonts w:cs="Arial"/>
        </w:rPr>
      </w:pPr>
      <w:r w:rsidRPr="003D08C2">
        <w:rPr>
          <w:rFonts w:cs="Arial"/>
          <w:b/>
          <w:bCs/>
        </w:rPr>
        <w:t>Section 507</w:t>
      </w:r>
      <w:r w:rsidR="005D1EF1" w:rsidRPr="003D08C2">
        <w:rPr>
          <w:rFonts w:cs="Arial"/>
          <w:b/>
          <w:bCs/>
        </w:rPr>
        <w:t>.1 is amended – Required Water Supply</w:t>
      </w:r>
      <w:r w:rsidR="005D1EF1" w:rsidRPr="003D08C2">
        <w:rPr>
          <w:rFonts w:cs="Arial"/>
        </w:rPr>
        <w:t>.</w:t>
      </w:r>
    </w:p>
    <w:p w:rsidR="005D1EF1" w:rsidRPr="003D08C2" w:rsidRDefault="005500C6">
      <w:pPr>
        <w:jc w:val="both"/>
        <w:rPr>
          <w:rFonts w:cs="Arial"/>
        </w:rPr>
      </w:pPr>
      <w:r w:rsidRPr="003D08C2">
        <w:rPr>
          <w:rFonts w:cs="Arial"/>
        </w:rPr>
        <w:tab/>
        <w:t>Section 507</w:t>
      </w:r>
      <w:r w:rsidR="005D1EF1" w:rsidRPr="003D08C2">
        <w:rPr>
          <w:rFonts w:cs="Arial"/>
        </w:rPr>
        <w:t xml:space="preserve">.1 of Chapter 5 of the Fire Code of the </w:t>
      </w:r>
      <w:r w:rsidR="00D91329">
        <w:rPr>
          <w:rFonts w:cs="Arial"/>
        </w:rPr>
        <w:t>Felton</w:t>
      </w:r>
      <w:r w:rsidR="005D1EF1" w:rsidRPr="003D08C2">
        <w:rPr>
          <w:rFonts w:cs="Arial"/>
        </w:rPr>
        <w:t xml:space="preserve"> Fire Protection District is amended to read as follows:</w:t>
      </w:r>
    </w:p>
    <w:p w:rsidR="005D1EF1" w:rsidRPr="003D08C2" w:rsidRDefault="005D1EF1">
      <w:pPr>
        <w:jc w:val="both"/>
        <w:rPr>
          <w:rFonts w:cs="Arial"/>
        </w:rPr>
      </w:pPr>
    </w:p>
    <w:p w:rsidR="005D1EF1" w:rsidRPr="003D08C2" w:rsidRDefault="005500C6">
      <w:pPr>
        <w:jc w:val="both"/>
        <w:rPr>
          <w:rFonts w:cs="Arial"/>
        </w:rPr>
      </w:pPr>
      <w:r w:rsidRPr="003D08C2">
        <w:rPr>
          <w:rFonts w:cs="Arial"/>
          <w:b/>
          <w:bCs/>
        </w:rPr>
        <w:t>507</w:t>
      </w:r>
      <w:r w:rsidR="005D1EF1" w:rsidRPr="003D08C2">
        <w:rPr>
          <w:rFonts w:cs="Arial"/>
          <w:b/>
          <w:bCs/>
        </w:rPr>
        <w:t>.1 - Required Water Supply.</w:t>
      </w:r>
      <w:r w:rsidR="005D1EF1" w:rsidRPr="003D08C2">
        <w:rPr>
          <w:rFonts w:cs="Arial"/>
        </w:rPr>
        <w:t xml:space="preserve">  An approved water supply capable of supplying the required fire flow for fire protection shall be provided to premises upon which facilities, buildings or portions of buildings are hereafter constructed or moved into or within the jurisdiction.</w:t>
      </w:r>
    </w:p>
    <w:p w:rsidR="005D1EF1" w:rsidRPr="003D08C2" w:rsidRDefault="005D1EF1">
      <w:pPr>
        <w:jc w:val="both"/>
        <w:rPr>
          <w:rFonts w:cs="Arial"/>
        </w:rPr>
      </w:pPr>
    </w:p>
    <w:p w:rsidR="005D1EF1" w:rsidRPr="00864F9D" w:rsidRDefault="005D1EF1">
      <w:pPr>
        <w:jc w:val="both"/>
        <w:rPr>
          <w:rFonts w:cs="Arial"/>
        </w:rPr>
      </w:pPr>
      <w:r w:rsidRPr="00864F9D">
        <w:rPr>
          <w:rFonts w:cs="Arial"/>
        </w:rPr>
        <w:t xml:space="preserve">The minimum water supply for all new dwellings within State Responsibility Areas (SRA) shall be capable of supplying a flow of 500 gallons per minute for 20 minutes (10,000 gallons) for each parcel.  Privately owned water that is not supplied by a licensed water purveyor shall: (1) serve no more than two dwellings and no more than 10,000 square feet of habitable dwelling space, and (2) be provided pursuant to a recorded covenant that runs with the land if the water supply originates from another parcel.  If a water purveyor supplies the water, the applicant must submit with the building plan written verification from the licensed purveyor that the water supply meets the flow requirement. </w:t>
      </w:r>
    </w:p>
    <w:p w:rsidR="00EB0E7A" w:rsidRPr="00864F9D" w:rsidRDefault="00EB0E7A">
      <w:pPr>
        <w:ind w:firstLine="360"/>
        <w:jc w:val="both"/>
        <w:rPr>
          <w:rFonts w:cs="Arial"/>
          <w:b/>
          <w:bCs/>
        </w:rPr>
      </w:pPr>
    </w:p>
    <w:p w:rsidR="005D1EF1" w:rsidRPr="00864F9D" w:rsidRDefault="005D1EF1">
      <w:pPr>
        <w:ind w:firstLine="360"/>
        <w:jc w:val="both"/>
        <w:rPr>
          <w:rFonts w:cs="Arial"/>
          <w:b/>
          <w:bCs/>
        </w:rPr>
      </w:pPr>
      <w:r w:rsidRPr="00864F9D">
        <w:rPr>
          <w:rFonts w:cs="Arial"/>
          <w:b/>
          <w:bCs/>
        </w:rPr>
        <w:t>Exceptions:</w:t>
      </w:r>
    </w:p>
    <w:p w:rsidR="005D1EF1" w:rsidRPr="00864F9D" w:rsidRDefault="005D1EF1">
      <w:pPr>
        <w:ind w:left="720" w:hanging="360"/>
        <w:jc w:val="both"/>
        <w:rPr>
          <w:rFonts w:cs="Arial"/>
        </w:rPr>
      </w:pPr>
      <w:r w:rsidRPr="00864F9D">
        <w:rPr>
          <w:rFonts w:cs="Arial"/>
        </w:rPr>
        <w:t>1.</w:t>
      </w:r>
      <w:r w:rsidRPr="00864F9D">
        <w:rPr>
          <w:rFonts w:cs="Arial"/>
        </w:rPr>
        <w:tab/>
        <w:t>A 2% reduction will be allowed for flow supplied by approved stationary water tanks, to account for the nominal standardized capacity of such tanks.</w:t>
      </w:r>
    </w:p>
    <w:p w:rsidR="005D1EF1" w:rsidRPr="00864F9D" w:rsidRDefault="005D1EF1">
      <w:pPr>
        <w:pStyle w:val="BodyTextIndent"/>
        <w:rPr>
          <w:u w:val="none"/>
        </w:rPr>
      </w:pPr>
      <w:r w:rsidRPr="00864F9D">
        <w:rPr>
          <w:u w:val="none"/>
        </w:rPr>
        <w:t>2.</w:t>
      </w:r>
      <w:r w:rsidRPr="00864F9D">
        <w:rPr>
          <w:u w:val="none"/>
        </w:rPr>
        <w:tab/>
        <w:t xml:space="preserve">The </w:t>
      </w:r>
      <w:r w:rsidR="00CF170F" w:rsidRPr="00864F9D">
        <w:rPr>
          <w:u w:val="none"/>
        </w:rPr>
        <w:t xml:space="preserve">fire chief </w:t>
      </w:r>
      <w:r w:rsidRPr="00864F9D">
        <w:rPr>
          <w:u w:val="none"/>
        </w:rPr>
        <w:t>may reduce the flow requirement to 250 gallons per minute for 20 minutes by substituting approved enhanced access, defensible space, and/or ignition-resistant material requirements.</w:t>
      </w:r>
    </w:p>
    <w:p w:rsidR="005D1EF1" w:rsidRPr="003D08C2" w:rsidRDefault="005D1EF1">
      <w:pPr>
        <w:jc w:val="both"/>
        <w:rPr>
          <w:rFonts w:cs="Arial"/>
        </w:rPr>
      </w:pPr>
    </w:p>
    <w:p w:rsidR="005D1EF1" w:rsidRPr="003D08C2" w:rsidRDefault="005500C6">
      <w:pPr>
        <w:jc w:val="both"/>
        <w:rPr>
          <w:rFonts w:cs="Arial"/>
        </w:rPr>
      </w:pPr>
      <w:r w:rsidRPr="003D08C2">
        <w:rPr>
          <w:rFonts w:cs="Arial"/>
          <w:b/>
          <w:bCs/>
        </w:rPr>
        <w:t>Section 507</w:t>
      </w:r>
      <w:r w:rsidR="005D1EF1" w:rsidRPr="003D08C2">
        <w:rPr>
          <w:rFonts w:cs="Arial"/>
          <w:b/>
          <w:bCs/>
        </w:rPr>
        <w:t>.5.7 is added – Painting</w:t>
      </w:r>
      <w:r w:rsidR="005D1EF1" w:rsidRPr="003D08C2">
        <w:rPr>
          <w:rFonts w:cs="Arial"/>
        </w:rPr>
        <w:t>.</w:t>
      </w:r>
    </w:p>
    <w:p w:rsidR="005D1EF1" w:rsidRPr="003D08C2" w:rsidRDefault="005500C6">
      <w:pPr>
        <w:jc w:val="both"/>
        <w:rPr>
          <w:rFonts w:cs="Arial"/>
        </w:rPr>
      </w:pPr>
      <w:r w:rsidRPr="003D08C2">
        <w:rPr>
          <w:rFonts w:cs="Arial"/>
        </w:rPr>
        <w:tab/>
        <w:t>Section 507</w:t>
      </w:r>
      <w:r w:rsidR="005D1EF1" w:rsidRPr="003D08C2">
        <w:rPr>
          <w:rFonts w:cs="Arial"/>
        </w:rPr>
        <w:t xml:space="preserve">.5.7 of Chapter 5 of the Fire Code of the </w:t>
      </w:r>
      <w:r w:rsidR="00D91329">
        <w:rPr>
          <w:rFonts w:cs="Arial"/>
        </w:rPr>
        <w:t>Felton</w:t>
      </w:r>
      <w:r w:rsidR="005D1EF1" w:rsidRPr="003D08C2">
        <w:rPr>
          <w:rFonts w:cs="Arial"/>
        </w:rPr>
        <w:t xml:space="preserve"> Fire Protection District is added to read as follows:</w:t>
      </w:r>
    </w:p>
    <w:p w:rsidR="005D1EF1" w:rsidRPr="003D08C2" w:rsidRDefault="005D1EF1">
      <w:pPr>
        <w:jc w:val="both"/>
        <w:rPr>
          <w:rFonts w:cs="Arial"/>
        </w:rPr>
      </w:pPr>
    </w:p>
    <w:p w:rsidR="005D1EF1" w:rsidRPr="00864F9D" w:rsidRDefault="005500C6">
      <w:pPr>
        <w:jc w:val="both"/>
        <w:rPr>
          <w:rFonts w:cs="Arial"/>
        </w:rPr>
      </w:pPr>
      <w:r w:rsidRPr="00864F9D">
        <w:rPr>
          <w:rFonts w:cs="Arial"/>
          <w:b/>
          <w:bCs/>
        </w:rPr>
        <w:t>507</w:t>
      </w:r>
      <w:r w:rsidR="005D1EF1" w:rsidRPr="00864F9D">
        <w:rPr>
          <w:rFonts w:cs="Arial"/>
          <w:b/>
          <w:bCs/>
        </w:rPr>
        <w:t>.5.7 – Painting</w:t>
      </w:r>
      <w:r w:rsidR="005D1EF1" w:rsidRPr="00864F9D">
        <w:rPr>
          <w:rFonts w:cs="Arial"/>
        </w:rPr>
        <w:t>.  When required by the fire code official, fire hydrants shall be painted in accordance with NFPA 291.</w:t>
      </w:r>
    </w:p>
    <w:p w:rsidR="00303CD7" w:rsidRPr="003D08C2" w:rsidRDefault="00303CD7" w:rsidP="000D1E21">
      <w:pPr>
        <w:autoSpaceDE w:val="0"/>
        <w:autoSpaceDN w:val="0"/>
        <w:adjustRightInd w:val="0"/>
        <w:jc w:val="both"/>
        <w:rPr>
          <w:rFonts w:cs="Arial"/>
          <w:szCs w:val="20"/>
          <w:u w:val="single"/>
        </w:rPr>
      </w:pPr>
    </w:p>
    <w:p w:rsidR="00303CD7" w:rsidRPr="003D08C2" w:rsidRDefault="00303CD7" w:rsidP="00303CD7">
      <w:pPr>
        <w:jc w:val="both"/>
        <w:rPr>
          <w:rFonts w:cs="Arial"/>
        </w:rPr>
      </w:pPr>
      <w:r w:rsidRPr="003D08C2">
        <w:rPr>
          <w:rFonts w:cs="Arial"/>
          <w:b/>
          <w:bCs/>
        </w:rPr>
        <w:t>Section 605.12 is added – Alternate Power Sources</w:t>
      </w:r>
      <w:r w:rsidRPr="003D08C2">
        <w:rPr>
          <w:rFonts w:cs="Arial"/>
        </w:rPr>
        <w:t>.</w:t>
      </w:r>
    </w:p>
    <w:p w:rsidR="00303CD7" w:rsidRPr="003D08C2" w:rsidRDefault="00303CD7" w:rsidP="00303CD7">
      <w:pPr>
        <w:pStyle w:val="BodyText"/>
      </w:pPr>
      <w:r w:rsidRPr="003D08C2">
        <w:tab/>
        <w:t>Section 605.12 of Chapter 6 of the Fire Code of the</w:t>
      </w:r>
      <w:r w:rsidR="00D91329">
        <w:t xml:space="preserve"> Felton</w:t>
      </w:r>
      <w:r w:rsidRPr="003D08C2">
        <w:t xml:space="preserve"> Fire Protection District is added to read as follows:</w:t>
      </w:r>
    </w:p>
    <w:p w:rsidR="00303CD7" w:rsidRPr="003D08C2" w:rsidRDefault="00303CD7" w:rsidP="00303CD7">
      <w:pPr>
        <w:jc w:val="both"/>
        <w:rPr>
          <w:rFonts w:cs="Arial"/>
        </w:rPr>
      </w:pPr>
    </w:p>
    <w:p w:rsidR="005B020A" w:rsidRPr="00864F9D" w:rsidRDefault="005B020A" w:rsidP="005B020A">
      <w:pPr>
        <w:jc w:val="both"/>
        <w:rPr>
          <w:rFonts w:cs="Arial"/>
        </w:rPr>
      </w:pPr>
      <w:r w:rsidRPr="00864F9D">
        <w:rPr>
          <w:rFonts w:cs="Arial"/>
          <w:b/>
          <w:bCs/>
        </w:rPr>
        <w:t>Section 605.12 - Alternate Power Sources</w:t>
      </w:r>
      <w:r w:rsidRPr="00864F9D">
        <w:rPr>
          <w:rFonts w:cs="Arial"/>
        </w:rPr>
        <w:t>.  All permanent installations of electrical generators, wind generators, solar photovoltaic cells, or other power sources shall be approved by the building code official.  In addition to all applicable provisions of Title 24 CCR for any such installation, a sign reading:</w:t>
      </w:r>
    </w:p>
    <w:p w:rsidR="005B020A" w:rsidRPr="00864F9D" w:rsidRDefault="005B020A" w:rsidP="005B020A">
      <w:pPr>
        <w:spacing w:before="120" w:after="120"/>
        <w:ind w:left="720" w:right="720"/>
        <w:jc w:val="center"/>
        <w:rPr>
          <w:rFonts w:cs="Arial"/>
        </w:rPr>
      </w:pPr>
      <w:r w:rsidRPr="00864F9D">
        <w:rPr>
          <w:rFonts w:cs="Arial"/>
          <w:b/>
        </w:rPr>
        <w:t>“WARNING – This premise is provided with an Alternate Power Source.  Disconnection of commercial power may not disable the electrical power source”</w:t>
      </w:r>
    </w:p>
    <w:p w:rsidR="005B020A" w:rsidRPr="00864F9D" w:rsidRDefault="005B020A" w:rsidP="005B020A">
      <w:pPr>
        <w:jc w:val="both"/>
        <w:rPr>
          <w:rFonts w:cs="Arial"/>
        </w:rPr>
      </w:pPr>
      <w:r w:rsidRPr="00864F9D">
        <w:rPr>
          <w:rFonts w:cs="Arial"/>
        </w:rPr>
        <w:t>shall be permanently affixed.  Sign shall be red in color with a minimum of ½” tall contrasting lettering and shall be permanently affixed on each electrical panel subject to back-feed from alternate power sources.  Any and all power disabling switches shall be clearly labeled.</w:t>
      </w:r>
    </w:p>
    <w:p w:rsidR="00303CD7" w:rsidRPr="003D08C2" w:rsidRDefault="00303CD7" w:rsidP="001C14E8">
      <w:pPr>
        <w:autoSpaceDE w:val="0"/>
        <w:autoSpaceDN w:val="0"/>
        <w:adjustRightInd w:val="0"/>
        <w:ind w:left="720"/>
        <w:jc w:val="both"/>
        <w:rPr>
          <w:rFonts w:cs="Arial"/>
          <w:szCs w:val="20"/>
          <w:u w:val="single"/>
        </w:rPr>
      </w:pPr>
    </w:p>
    <w:p w:rsidR="005D1EF1" w:rsidRPr="003D08C2" w:rsidRDefault="005D1EF1">
      <w:pPr>
        <w:jc w:val="both"/>
        <w:rPr>
          <w:rFonts w:cs="Arial"/>
          <w:b/>
          <w:bCs/>
        </w:rPr>
      </w:pPr>
    </w:p>
    <w:p w:rsidR="00D3713D" w:rsidRPr="00EB6529" w:rsidRDefault="00D3713D" w:rsidP="00D3713D">
      <w:pPr>
        <w:keepNext/>
        <w:jc w:val="both"/>
        <w:outlineLvl w:val="8"/>
        <w:rPr>
          <w:rFonts w:cs="Arial"/>
          <w:b/>
          <w:bCs/>
        </w:rPr>
      </w:pPr>
      <w:r w:rsidRPr="00EB6529">
        <w:rPr>
          <w:rFonts w:cs="Arial"/>
          <w:b/>
          <w:bCs/>
        </w:rPr>
        <w:t>IFC Sections 903.1 through 903.2.10.1 are Deleted – Automatic Sprinkler Systems</w:t>
      </w:r>
    </w:p>
    <w:p w:rsidR="00D3713D" w:rsidRPr="00EB6529" w:rsidRDefault="00D3713D" w:rsidP="00D3713D">
      <w:pPr>
        <w:jc w:val="both"/>
        <w:rPr>
          <w:rFonts w:cs="Arial"/>
        </w:rPr>
      </w:pPr>
      <w:r w:rsidRPr="00EB6529">
        <w:rPr>
          <w:rFonts w:cs="Arial"/>
        </w:rPr>
        <w:tab/>
        <w:t xml:space="preserve">Sections 903.1 through 903.2.10.1 of Chapter 9 of the Fire Code of the </w:t>
      </w:r>
      <w:r w:rsidR="00D91329">
        <w:rPr>
          <w:rFonts w:cs="Arial"/>
        </w:rPr>
        <w:t>Felton</w:t>
      </w:r>
      <w:r w:rsidRPr="00EB6529">
        <w:rPr>
          <w:rFonts w:cs="Arial"/>
        </w:rPr>
        <w:t xml:space="preserve"> Fire Protection District are deleted and replaced to read as follows:</w:t>
      </w:r>
    </w:p>
    <w:p w:rsidR="00D3713D" w:rsidRPr="00EB6529" w:rsidRDefault="00D3713D" w:rsidP="00D3713D">
      <w:pPr>
        <w:jc w:val="both"/>
        <w:rPr>
          <w:rFonts w:cs="Arial"/>
          <w:b/>
          <w:bCs/>
        </w:rPr>
      </w:pPr>
    </w:p>
    <w:p w:rsidR="00D3713D" w:rsidRPr="00864F9D" w:rsidRDefault="00D3713D" w:rsidP="00D3713D">
      <w:pPr>
        <w:jc w:val="both"/>
        <w:rPr>
          <w:rFonts w:cs="Arial"/>
        </w:rPr>
      </w:pPr>
      <w:r w:rsidRPr="00864F9D">
        <w:rPr>
          <w:rFonts w:cs="Arial"/>
          <w:b/>
        </w:rPr>
        <w:t xml:space="preserve">903.1 General.  </w:t>
      </w:r>
      <w:r w:rsidRPr="00864F9D">
        <w:rPr>
          <w:rFonts w:cs="Arial"/>
        </w:rPr>
        <w:t>Automatic sprinkler systems shall comply with this section.</w:t>
      </w:r>
    </w:p>
    <w:p w:rsidR="00D3713D" w:rsidRPr="00864F9D" w:rsidRDefault="00D3713D" w:rsidP="00D3713D">
      <w:pPr>
        <w:widowControl w:val="0"/>
        <w:autoSpaceDE w:val="0"/>
        <w:autoSpaceDN w:val="0"/>
        <w:adjustRightInd w:val="0"/>
        <w:ind w:left="1440"/>
        <w:jc w:val="both"/>
        <w:rPr>
          <w:rFonts w:cs="Arial"/>
        </w:rPr>
      </w:pPr>
    </w:p>
    <w:p w:rsidR="00D3713D" w:rsidRPr="00864F9D" w:rsidRDefault="00D3713D" w:rsidP="00D3713D">
      <w:pPr>
        <w:widowControl w:val="0"/>
        <w:autoSpaceDE w:val="0"/>
        <w:autoSpaceDN w:val="0"/>
        <w:adjustRightInd w:val="0"/>
        <w:jc w:val="both"/>
        <w:rPr>
          <w:rFonts w:cs="Arial"/>
        </w:rPr>
      </w:pPr>
      <w:r w:rsidRPr="00864F9D">
        <w:rPr>
          <w:rFonts w:cs="Arial"/>
          <w:b/>
          <w:bCs/>
        </w:rPr>
        <w:t xml:space="preserve">903.1.1 Alternative Protection.  </w:t>
      </w:r>
      <w:r w:rsidRPr="00864F9D">
        <w:rPr>
          <w:rFonts w:cs="Arial"/>
        </w:rPr>
        <w:t>Alternative automatic fire-extinguishing systems complying with Section 904 shall be permitted in lieu of automatic sprinkler protection where recognized by the applicable standard and approved by the fire code official.</w:t>
      </w:r>
    </w:p>
    <w:p w:rsidR="00D3713D" w:rsidRPr="00EB6529" w:rsidRDefault="00D3713D" w:rsidP="00D3713D">
      <w:pPr>
        <w:widowControl w:val="0"/>
        <w:autoSpaceDE w:val="0"/>
        <w:autoSpaceDN w:val="0"/>
        <w:adjustRightInd w:val="0"/>
        <w:ind w:left="360"/>
        <w:jc w:val="both"/>
        <w:rPr>
          <w:rFonts w:cs="Arial"/>
          <w:u w:val="single"/>
        </w:rPr>
      </w:pPr>
    </w:p>
    <w:p w:rsidR="00D3713D" w:rsidRPr="00864F9D" w:rsidRDefault="00D3713D" w:rsidP="00D3713D">
      <w:pPr>
        <w:jc w:val="both"/>
        <w:rPr>
          <w:rFonts w:cs="Arial"/>
          <w:strike/>
        </w:rPr>
      </w:pPr>
      <w:r w:rsidRPr="00864F9D">
        <w:rPr>
          <w:rFonts w:cs="Arial"/>
          <w:b/>
          <w:bCs/>
        </w:rPr>
        <w:lastRenderedPageBreak/>
        <w:t>903.2 Where required.</w:t>
      </w:r>
      <w:r w:rsidRPr="00864F9D">
        <w:rPr>
          <w:rFonts w:cs="Arial"/>
        </w:rPr>
        <w:t xml:space="preserve"> Approved automatic sprinkler sys</w:t>
      </w:r>
      <w:r w:rsidRPr="00864F9D">
        <w:rPr>
          <w:rFonts w:cs="Arial"/>
        </w:rPr>
        <w:softHyphen/>
        <w:t>tems in new buildings and structures shall be provided in the locations described in this section.</w:t>
      </w:r>
    </w:p>
    <w:p w:rsidR="00D3713D" w:rsidRPr="00864F9D" w:rsidRDefault="00D3713D" w:rsidP="00D3713D">
      <w:pPr>
        <w:jc w:val="both"/>
        <w:rPr>
          <w:rFonts w:cs="Arial"/>
          <w:strike/>
        </w:rPr>
      </w:pPr>
    </w:p>
    <w:p w:rsidR="00D3713D" w:rsidRPr="00864F9D" w:rsidRDefault="00D3713D" w:rsidP="00D3713D">
      <w:pPr>
        <w:jc w:val="both"/>
        <w:rPr>
          <w:rFonts w:cs="Arial"/>
        </w:rPr>
      </w:pPr>
      <w:r w:rsidRPr="00864F9D">
        <w:rPr>
          <w:rFonts w:cs="Arial"/>
          <w:b/>
          <w:bCs/>
        </w:rPr>
        <w:t xml:space="preserve">903.2.1 New Structures.  </w:t>
      </w:r>
      <w:r w:rsidRPr="00864F9D">
        <w:rPr>
          <w:rFonts w:cs="Arial"/>
        </w:rPr>
        <w:t>An automatic fire sprinkler system shall be provided in all new occupancies as defined in Chapter 3 of the California Building Code, regardless of type of construction and/or floor area, unless otherwise pre-empted by the California Health and Safety Code.  Any occupancy not specifically mentioned shall be included in the group that it most nearly resembles based on the proposed life and fire hazard;</w:t>
      </w:r>
    </w:p>
    <w:p w:rsidR="00D3713D" w:rsidRPr="00864F9D" w:rsidRDefault="00D3713D" w:rsidP="00D3713D">
      <w:pPr>
        <w:jc w:val="both"/>
        <w:rPr>
          <w:rFonts w:cs="Arial"/>
        </w:rPr>
      </w:pPr>
    </w:p>
    <w:p w:rsidR="00D3713D" w:rsidRPr="00864F9D" w:rsidRDefault="00D3713D" w:rsidP="00D3713D">
      <w:pPr>
        <w:tabs>
          <w:tab w:val="left" w:pos="9620"/>
        </w:tabs>
        <w:ind w:left="720" w:right="360"/>
        <w:jc w:val="both"/>
        <w:rPr>
          <w:rFonts w:cs="Arial"/>
        </w:rPr>
      </w:pPr>
      <w:r w:rsidRPr="00864F9D">
        <w:rPr>
          <w:rFonts w:cs="Arial"/>
          <w:b/>
        </w:rPr>
        <w:t>EXCEPTIONS:</w:t>
      </w:r>
      <w:r w:rsidRPr="00864F9D">
        <w:rPr>
          <w:rFonts w:cs="Arial"/>
        </w:rPr>
        <w:t xml:space="preserve">  </w:t>
      </w:r>
    </w:p>
    <w:p w:rsidR="00D3713D" w:rsidRPr="00864F9D" w:rsidRDefault="00D3713D" w:rsidP="00D3713D">
      <w:pPr>
        <w:tabs>
          <w:tab w:val="left" w:pos="9620"/>
        </w:tabs>
        <w:ind w:left="720" w:right="360"/>
        <w:jc w:val="both"/>
        <w:rPr>
          <w:rFonts w:cs="Arial"/>
        </w:rPr>
      </w:pPr>
      <w:r w:rsidRPr="00864F9D">
        <w:rPr>
          <w:rFonts w:cs="Arial"/>
        </w:rPr>
        <w:t>1.  Private garages, carports, sheds not more than 1,000 square feet (93 m</w:t>
      </w:r>
      <w:r w:rsidRPr="00864F9D">
        <w:rPr>
          <w:rFonts w:cs="Arial"/>
          <w:position w:val="6"/>
        </w:rPr>
        <w:t>2</w:t>
      </w:r>
      <w:r w:rsidRPr="00864F9D">
        <w:rPr>
          <w:rFonts w:cs="Arial"/>
        </w:rPr>
        <w:t>) of total floor area shall not require fire sprinklers where they are detached and separate from other structures and provided with exterior wall and opening protection as per the California Building Code.</w:t>
      </w:r>
    </w:p>
    <w:p w:rsidR="00D3713D" w:rsidRPr="00864F9D" w:rsidRDefault="00D3713D" w:rsidP="00D3713D">
      <w:pPr>
        <w:tabs>
          <w:tab w:val="left" w:pos="9620"/>
        </w:tabs>
        <w:ind w:right="366"/>
        <w:jc w:val="both"/>
        <w:rPr>
          <w:rFonts w:cs="Arial"/>
        </w:rPr>
      </w:pPr>
    </w:p>
    <w:p w:rsidR="00D3713D" w:rsidRPr="00864F9D" w:rsidRDefault="00D3713D" w:rsidP="00D3713D">
      <w:pPr>
        <w:tabs>
          <w:tab w:val="left" w:pos="9620"/>
        </w:tabs>
        <w:ind w:left="720" w:right="366"/>
        <w:jc w:val="both"/>
        <w:rPr>
          <w:rFonts w:cs="Arial"/>
        </w:rPr>
      </w:pPr>
      <w:r w:rsidRPr="00864F9D">
        <w:rPr>
          <w:rFonts w:cs="Arial"/>
        </w:rPr>
        <w:t>2. Sheds exceeding 1,000 square feet, (93 m</w:t>
      </w:r>
      <w:r w:rsidRPr="00864F9D">
        <w:rPr>
          <w:rFonts w:cs="Arial"/>
          <w:vertAlign w:val="superscript"/>
        </w:rPr>
        <w:t xml:space="preserve">2 </w:t>
      </w:r>
      <w:r w:rsidRPr="00864F9D">
        <w:rPr>
          <w:rFonts w:cs="Arial"/>
        </w:rPr>
        <w:t>) but not exceeding 3,000 square feet (278 m</w:t>
      </w:r>
      <w:r w:rsidRPr="00864F9D">
        <w:rPr>
          <w:rFonts w:cs="Arial"/>
          <w:vertAlign w:val="superscript"/>
        </w:rPr>
        <w:t xml:space="preserve">2 </w:t>
      </w:r>
      <w:r w:rsidRPr="00864F9D">
        <w:rPr>
          <w:rFonts w:cs="Arial"/>
        </w:rPr>
        <w:t>) shall not require fire sprinklers at the discretion of the fire chief when the applicant demonstrates that the applicant’s proposal does not increase the fire hazard or fire load.</w:t>
      </w:r>
    </w:p>
    <w:p w:rsidR="00D3713D" w:rsidRPr="00864F9D" w:rsidRDefault="00D3713D" w:rsidP="00D3713D">
      <w:pPr>
        <w:ind w:right="366"/>
        <w:jc w:val="both"/>
        <w:rPr>
          <w:rFonts w:cs="Arial"/>
        </w:rPr>
      </w:pPr>
      <w:r w:rsidRPr="00864F9D">
        <w:rPr>
          <w:rFonts w:cs="Arial"/>
        </w:rPr>
        <w:t xml:space="preserve"> </w:t>
      </w:r>
    </w:p>
    <w:p w:rsidR="00D3713D" w:rsidRPr="00864F9D" w:rsidRDefault="00D3713D" w:rsidP="00D3713D">
      <w:pPr>
        <w:ind w:left="720" w:right="366"/>
        <w:jc w:val="both"/>
        <w:rPr>
          <w:rFonts w:cs="Arial"/>
        </w:rPr>
      </w:pPr>
      <w:r w:rsidRPr="00864F9D">
        <w:rPr>
          <w:rFonts w:cs="Arial"/>
        </w:rPr>
        <w:t>3. Agricultural buildings as defined in Appendix Chapter C, of the California Building Code not exceeding 2,000 square feet (186 m</w:t>
      </w:r>
      <w:r w:rsidRPr="00864F9D">
        <w:rPr>
          <w:rFonts w:cs="Arial"/>
          <w:vertAlign w:val="superscript"/>
        </w:rPr>
        <w:t>2)</w:t>
      </w:r>
      <w:r w:rsidRPr="00864F9D">
        <w:rPr>
          <w:rFonts w:cs="Arial"/>
        </w:rPr>
        <w:t xml:space="preserve">, not exceeding 25 feet (7620 mm) in height, having a clear unobstructed side yard exceeding 60 feet (18,280 mm) in all directions, and located within an Agricultural zoned district, as defined in the Santa Cruz County Planning Code, or as exempted by the fire chief, shall not require fire sprinklers. </w:t>
      </w:r>
    </w:p>
    <w:p w:rsidR="00D3713D" w:rsidRPr="00864F9D" w:rsidRDefault="00D3713D" w:rsidP="00D3713D">
      <w:pPr>
        <w:ind w:right="366"/>
        <w:jc w:val="both"/>
        <w:rPr>
          <w:rFonts w:cs="Arial"/>
        </w:rPr>
      </w:pPr>
    </w:p>
    <w:p w:rsidR="00D3713D" w:rsidRPr="00EB6529" w:rsidRDefault="00D3713D" w:rsidP="00D3713D">
      <w:pPr>
        <w:ind w:left="720" w:right="366"/>
        <w:jc w:val="both"/>
        <w:rPr>
          <w:rFonts w:cs="Arial"/>
          <w:u w:val="single"/>
        </w:rPr>
      </w:pPr>
      <w:r w:rsidRPr="00864F9D">
        <w:rPr>
          <w:rFonts w:cs="Arial"/>
        </w:rPr>
        <w:t>Additionally, agricultural buildings exceeding 2,000 square feet (186 m</w:t>
      </w:r>
      <w:r w:rsidRPr="00864F9D">
        <w:rPr>
          <w:rFonts w:cs="Arial"/>
          <w:vertAlign w:val="superscript"/>
        </w:rPr>
        <w:t xml:space="preserve">2 </w:t>
      </w:r>
      <w:r w:rsidRPr="00864F9D">
        <w:rPr>
          <w:rFonts w:cs="Arial"/>
        </w:rPr>
        <w:t>) but not exceeding 5,000 square feet, not exceeding 25 feet (7620 mm) in height, having a clear unobstructed side yard exceeding 60 feet (18,280 mm) in all directions, and located within an Agricultural zoned district, as defined in the Santa Cruz County Planning Code, shall not require fire sprinklers at the discretion of the fire chief when the applicant demonstrates the applicant’s proposal does not increase the fire hazard or fire load.</w:t>
      </w:r>
      <w:r w:rsidRPr="00EB6529">
        <w:rPr>
          <w:rFonts w:cs="Arial"/>
          <w:u w:val="single"/>
        </w:rPr>
        <w:t xml:space="preserve"> </w:t>
      </w:r>
    </w:p>
    <w:p w:rsidR="00D3713D" w:rsidRPr="00EB6529" w:rsidRDefault="00D3713D" w:rsidP="00D3713D">
      <w:pPr>
        <w:ind w:right="366"/>
        <w:jc w:val="both"/>
        <w:rPr>
          <w:rFonts w:cs="Arial"/>
          <w:u w:val="single"/>
        </w:rPr>
      </w:pPr>
    </w:p>
    <w:p w:rsidR="00D3713D" w:rsidRPr="00864F9D" w:rsidRDefault="00D3713D" w:rsidP="00D3713D">
      <w:pPr>
        <w:ind w:left="720" w:right="366"/>
        <w:jc w:val="both"/>
        <w:rPr>
          <w:rFonts w:cs="Arial"/>
          <w:strike/>
        </w:rPr>
      </w:pPr>
      <w:r w:rsidRPr="00864F9D">
        <w:rPr>
          <w:rFonts w:cs="Arial"/>
        </w:rPr>
        <w:t>4. Group B and Group M Occupancies not more than 500 square feet (46.5 m</w:t>
      </w:r>
      <w:r w:rsidRPr="00864F9D">
        <w:rPr>
          <w:rFonts w:cs="Arial"/>
          <w:vertAlign w:val="superscript"/>
        </w:rPr>
        <w:t>2</w:t>
      </w:r>
      <w:r w:rsidRPr="00864F9D">
        <w:rPr>
          <w:rFonts w:cs="Arial"/>
        </w:rPr>
        <w:t xml:space="preserve"> ) shall not require fire sprinklers where they are detached and separate from other structures and provided with exterior wall and opening protection as per the Californ</w:t>
      </w:r>
      <w:r w:rsidR="008C157A" w:rsidRPr="00864F9D">
        <w:rPr>
          <w:rFonts w:cs="Arial"/>
        </w:rPr>
        <w:t>ia Building Code, Section 508.</w:t>
      </w:r>
    </w:p>
    <w:p w:rsidR="00D3713D" w:rsidRPr="00864F9D" w:rsidRDefault="00D3713D" w:rsidP="00D3713D">
      <w:pPr>
        <w:ind w:left="900" w:right="366"/>
        <w:jc w:val="both"/>
        <w:rPr>
          <w:rFonts w:cs="Arial"/>
        </w:rPr>
      </w:pPr>
    </w:p>
    <w:p w:rsidR="00D3713D" w:rsidRPr="00864F9D" w:rsidRDefault="00D3713D" w:rsidP="00D3713D">
      <w:pPr>
        <w:ind w:left="720" w:right="366"/>
        <w:jc w:val="both"/>
        <w:rPr>
          <w:rFonts w:cs="Arial"/>
        </w:rPr>
      </w:pPr>
      <w:r w:rsidRPr="00864F9D">
        <w:rPr>
          <w:rFonts w:cs="Arial"/>
        </w:rPr>
        <w:t>5. Greenhouses of non-combustible construction shall not require fire sprinklers.</w:t>
      </w:r>
    </w:p>
    <w:p w:rsidR="00D3713D" w:rsidRPr="00864F9D" w:rsidRDefault="00D3713D" w:rsidP="00D3713D">
      <w:pPr>
        <w:jc w:val="both"/>
        <w:rPr>
          <w:rFonts w:cs="Arial"/>
        </w:rPr>
      </w:pPr>
    </w:p>
    <w:p w:rsidR="00D3713D" w:rsidRPr="00864F9D" w:rsidRDefault="00D3713D" w:rsidP="00D3713D">
      <w:pPr>
        <w:jc w:val="both"/>
        <w:rPr>
          <w:rFonts w:cs="Arial"/>
        </w:rPr>
      </w:pPr>
      <w:r w:rsidRPr="00864F9D">
        <w:rPr>
          <w:rFonts w:cs="Arial"/>
          <w:b/>
        </w:rPr>
        <w:t>903.2.1.1 Ambulatory care facilities</w:t>
      </w:r>
      <w:r w:rsidRPr="00864F9D">
        <w:rPr>
          <w:rFonts w:cs="Arial"/>
        </w:rPr>
        <w:t>.  An automatic sprinkler system shall be installed throughout the entire floor containing an ambulatory care facility where either of the following conditions exists at any time:</w:t>
      </w:r>
    </w:p>
    <w:p w:rsidR="00D3713D" w:rsidRPr="00864F9D" w:rsidRDefault="00D3713D" w:rsidP="00D3713D">
      <w:pPr>
        <w:jc w:val="both"/>
        <w:rPr>
          <w:rFonts w:cs="Arial"/>
        </w:rPr>
      </w:pPr>
    </w:p>
    <w:p w:rsidR="00D3713D" w:rsidRPr="00864F9D" w:rsidRDefault="00D3713D" w:rsidP="00D3713D">
      <w:pPr>
        <w:numPr>
          <w:ilvl w:val="0"/>
          <w:numId w:val="6"/>
        </w:numPr>
        <w:jc w:val="both"/>
        <w:rPr>
          <w:rFonts w:cs="Arial"/>
        </w:rPr>
      </w:pPr>
      <w:r w:rsidRPr="00864F9D">
        <w:rPr>
          <w:rFonts w:cs="Arial"/>
        </w:rPr>
        <w:t xml:space="preserve"> Four or more care recipients are incapable of self-preservation, whether rendered incapable by staff or staff has accepted responsibility for care recipients already incapable.</w:t>
      </w:r>
    </w:p>
    <w:p w:rsidR="00D3713D" w:rsidRPr="00864F9D" w:rsidRDefault="00D3713D" w:rsidP="00D3713D">
      <w:pPr>
        <w:numPr>
          <w:ilvl w:val="0"/>
          <w:numId w:val="6"/>
        </w:numPr>
        <w:jc w:val="both"/>
        <w:rPr>
          <w:rFonts w:cs="Arial"/>
        </w:rPr>
      </w:pPr>
      <w:r w:rsidRPr="00864F9D">
        <w:rPr>
          <w:rFonts w:cs="Arial"/>
        </w:rPr>
        <w:t>One or more care recipients that are incapable of self-preservation are located at other than the level of exit discharge serving such a facility.</w:t>
      </w:r>
    </w:p>
    <w:p w:rsidR="00D3713D" w:rsidRPr="00864F9D" w:rsidRDefault="00D3713D" w:rsidP="00D3713D">
      <w:pPr>
        <w:ind w:left="360"/>
        <w:jc w:val="both"/>
        <w:rPr>
          <w:rFonts w:cs="Arial"/>
        </w:rPr>
      </w:pPr>
    </w:p>
    <w:p w:rsidR="00D3713D" w:rsidRPr="00864F9D" w:rsidRDefault="00D3713D" w:rsidP="00D3713D">
      <w:pPr>
        <w:ind w:left="360"/>
        <w:jc w:val="both"/>
        <w:rPr>
          <w:rFonts w:cs="Arial"/>
        </w:rPr>
      </w:pPr>
      <w:r w:rsidRPr="00864F9D">
        <w:rPr>
          <w:rFonts w:cs="Arial"/>
        </w:rPr>
        <w:t>In buildings where ambulatory care is provided on levels other than the level of exit discharge an automatic sprinkler system shall be installed throughout the entire floor when such care is provided as well as all floors below, and all floors between the level of ambulatory care and the nearest level of exit discharge including the level of exit discharge.</w:t>
      </w:r>
    </w:p>
    <w:p w:rsidR="00D3713D" w:rsidRPr="00864F9D" w:rsidRDefault="00D3713D" w:rsidP="00D3713D">
      <w:pPr>
        <w:ind w:left="360"/>
        <w:jc w:val="both"/>
        <w:rPr>
          <w:rFonts w:cs="Arial"/>
        </w:rPr>
      </w:pPr>
    </w:p>
    <w:p w:rsidR="00D3713D" w:rsidRPr="00864F9D" w:rsidRDefault="00D3713D" w:rsidP="00D3713D">
      <w:pPr>
        <w:jc w:val="both"/>
        <w:rPr>
          <w:rFonts w:cs="Arial"/>
        </w:rPr>
      </w:pPr>
      <w:r w:rsidRPr="00864F9D">
        <w:rPr>
          <w:rFonts w:cs="Arial"/>
          <w:b/>
        </w:rPr>
        <w:t>903.2.1.2  Group I.</w:t>
      </w:r>
      <w:r w:rsidRPr="00864F9D">
        <w:rPr>
          <w:rFonts w:cs="Arial"/>
        </w:rPr>
        <w:t xml:space="preserve">  An automatic sprinkler system shall be provided throughout buildings with a Group I fire area.</w:t>
      </w:r>
    </w:p>
    <w:p w:rsidR="00D3713D" w:rsidRPr="00EB6529" w:rsidRDefault="00D3713D" w:rsidP="00D3713D">
      <w:pPr>
        <w:ind w:left="360"/>
        <w:jc w:val="both"/>
        <w:rPr>
          <w:rFonts w:cs="Arial"/>
          <w:u w:val="single"/>
        </w:rPr>
      </w:pPr>
    </w:p>
    <w:p w:rsidR="00D3713D" w:rsidRPr="00864F9D" w:rsidRDefault="00D3713D" w:rsidP="00D3713D">
      <w:pPr>
        <w:ind w:left="360"/>
        <w:jc w:val="both"/>
        <w:rPr>
          <w:rFonts w:cs="Arial"/>
        </w:rPr>
      </w:pPr>
      <w:r w:rsidRPr="00864F9D">
        <w:rPr>
          <w:rFonts w:cs="Arial"/>
        </w:rPr>
        <w:lastRenderedPageBreak/>
        <w:t>Exceptions:</w:t>
      </w:r>
    </w:p>
    <w:p w:rsidR="00D3713D" w:rsidRPr="00864F9D" w:rsidRDefault="00D3713D" w:rsidP="00D3713D">
      <w:pPr>
        <w:numPr>
          <w:ilvl w:val="0"/>
          <w:numId w:val="7"/>
        </w:numPr>
        <w:jc w:val="both"/>
        <w:rPr>
          <w:rFonts w:cs="Arial"/>
        </w:rPr>
      </w:pPr>
      <w:r w:rsidRPr="00864F9D">
        <w:rPr>
          <w:rFonts w:cs="Arial"/>
        </w:rPr>
        <w:t xml:space="preserve"> An automatic sprinkler system installed in accordance with Section 903.3.1.2 shall be permitted in Group I-1 facilities.</w:t>
      </w:r>
    </w:p>
    <w:p w:rsidR="00D3713D" w:rsidRPr="00864F9D" w:rsidRDefault="00D3713D" w:rsidP="00D3713D">
      <w:pPr>
        <w:ind w:left="720"/>
        <w:jc w:val="both"/>
        <w:rPr>
          <w:rFonts w:cs="Arial"/>
        </w:rPr>
      </w:pPr>
    </w:p>
    <w:p w:rsidR="00D3713D" w:rsidRPr="00864F9D" w:rsidRDefault="00D3713D" w:rsidP="00D3713D">
      <w:pPr>
        <w:numPr>
          <w:ilvl w:val="0"/>
          <w:numId w:val="7"/>
        </w:numPr>
        <w:jc w:val="both"/>
        <w:rPr>
          <w:rFonts w:cs="Arial"/>
        </w:rPr>
      </w:pPr>
      <w:r w:rsidRPr="00864F9D">
        <w:rPr>
          <w:rFonts w:cs="Arial"/>
        </w:rPr>
        <w:t>An automatic sprinkler system installed in accordance with Section 903.3.1.3 shall be allowed in Group I-1 facilities when in compliance with all of the following:</w:t>
      </w:r>
    </w:p>
    <w:p w:rsidR="00D3713D" w:rsidRPr="00864F9D" w:rsidRDefault="00D3713D" w:rsidP="00D3713D">
      <w:pPr>
        <w:jc w:val="both"/>
        <w:rPr>
          <w:rFonts w:cs="Arial"/>
        </w:rPr>
      </w:pPr>
    </w:p>
    <w:p w:rsidR="00D3713D" w:rsidRPr="00864F9D" w:rsidRDefault="00D3713D" w:rsidP="00D3713D">
      <w:pPr>
        <w:numPr>
          <w:ilvl w:val="2"/>
          <w:numId w:val="7"/>
        </w:numPr>
        <w:ind w:hanging="360"/>
        <w:jc w:val="both"/>
        <w:rPr>
          <w:rFonts w:cs="Arial"/>
        </w:rPr>
      </w:pPr>
      <w:r w:rsidRPr="00864F9D">
        <w:rPr>
          <w:rFonts w:cs="Arial"/>
        </w:rPr>
        <w:t xml:space="preserve">A hydraulic design information sign is located on the system riser; </w:t>
      </w:r>
    </w:p>
    <w:p w:rsidR="00D3713D" w:rsidRPr="00864F9D" w:rsidRDefault="00D3713D" w:rsidP="00D3713D">
      <w:pPr>
        <w:numPr>
          <w:ilvl w:val="2"/>
          <w:numId w:val="7"/>
        </w:numPr>
        <w:ind w:hanging="360"/>
        <w:jc w:val="both"/>
        <w:rPr>
          <w:rFonts w:cs="Arial"/>
        </w:rPr>
      </w:pPr>
      <w:r w:rsidRPr="00864F9D">
        <w:rPr>
          <w:rFonts w:cs="Arial"/>
        </w:rPr>
        <w:t>Exception 1 of Section 903.4 is not applied; and</w:t>
      </w:r>
    </w:p>
    <w:p w:rsidR="00D3713D" w:rsidRPr="00864F9D" w:rsidRDefault="00D3713D" w:rsidP="00D3713D">
      <w:pPr>
        <w:numPr>
          <w:ilvl w:val="2"/>
          <w:numId w:val="7"/>
        </w:numPr>
        <w:ind w:hanging="360"/>
        <w:jc w:val="both"/>
        <w:rPr>
          <w:rFonts w:cs="Arial"/>
        </w:rPr>
      </w:pPr>
      <w:r w:rsidRPr="00864F9D">
        <w:rPr>
          <w:rFonts w:cs="Arial"/>
        </w:rPr>
        <w:t>Systems shall be maintained in accordance with the requirements of Section 903.3.1.2.</w:t>
      </w:r>
    </w:p>
    <w:p w:rsidR="00D3713D" w:rsidRPr="00864F9D" w:rsidRDefault="00D3713D" w:rsidP="00D3713D">
      <w:pPr>
        <w:jc w:val="both"/>
        <w:rPr>
          <w:rFonts w:cs="Arial"/>
        </w:rPr>
      </w:pPr>
    </w:p>
    <w:p w:rsidR="00D3713D" w:rsidRPr="00864F9D" w:rsidRDefault="00D3713D" w:rsidP="00D3713D">
      <w:pPr>
        <w:numPr>
          <w:ilvl w:val="0"/>
          <w:numId w:val="7"/>
        </w:numPr>
        <w:jc w:val="both"/>
        <w:rPr>
          <w:rFonts w:cs="Arial"/>
        </w:rPr>
      </w:pPr>
      <w:r w:rsidRPr="00864F9D">
        <w:rPr>
          <w:rFonts w:cs="Arial"/>
        </w:rPr>
        <w:t xml:space="preserve"> An automatic sprinkler system is not required where day care facilities are at the level of exit discharge and where every room where care is provided has at least one exterior exit door.</w:t>
      </w:r>
    </w:p>
    <w:p w:rsidR="00D3713D" w:rsidRPr="00864F9D" w:rsidRDefault="00D3713D" w:rsidP="00D3713D">
      <w:pPr>
        <w:ind w:left="360"/>
        <w:jc w:val="both"/>
        <w:rPr>
          <w:rFonts w:cs="Arial"/>
        </w:rPr>
      </w:pPr>
    </w:p>
    <w:p w:rsidR="00D3713D" w:rsidRPr="00864F9D" w:rsidRDefault="00D3713D" w:rsidP="00D3713D">
      <w:pPr>
        <w:numPr>
          <w:ilvl w:val="0"/>
          <w:numId w:val="7"/>
        </w:numPr>
        <w:jc w:val="both"/>
        <w:rPr>
          <w:rFonts w:cs="Arial"/>
        </w:rPr>
      </w:pPr>
      <w:r w:rsidRPr="00864F9D">
        <w:rPr>
          <w:rFonts w:cs="Arial"/>
        </w:rPr>
        <w:t>In buildings where Group 1-4 day care is provided on levels other than the level of exit discharge, an automatic sprinkler system in accordance with Section 903.3.11 shall be installed on the entire floor where care is provided and all floors between the level of care and the level of exit discharge, all floors below the level of exit discharge, other than areas classified as an open parking garage.</w:t>
      </w:r>
    </w:p>
    <w:p w:rsidR="00D3713D" w:rsidRPr="00864F9D" w:rsidRDefault="00D3713D" w:rsidP="00D3713D">
      <w:pPr>
        <w:jc w:val="both"/>
        <w:rPr>
          <w:rFonts w:cs="Arial"/>
        </w:rPr>
      </w:pPr>
    </w:p>
    <w:p w:rsidR="00D3713D" w:rsidRPr="00864F9D" w:rsidRDefault="00D3713D" w:rsidP="00D3713D">
      <w:pPr>
        <w:jc w:val="both"/>
        <w:rPr>
          <w:rFonts w:cs="Arial"/>
        </w:rPr>
      </w:pPr>
      <w:r w:rsidRPr="00864F9D">
        <w:rPr>
          <w:rFonts w:cs="Arial"/>
        </w:rPr>
        <w:t>Exception:</w:t>
      </w:r>
    </w:p>
    <w:p w:rsidR="00D3713D" w:rsidRPr="00864F9D" w:rsidRDefault="00D3713D" w:rsidP="00D3713D">
      <w:pPr>
        <w:jc w:val="both"/>
        <w:rPr>
          <w:rFonts w:cs="Arial"/>
        </w:rPr>
      </w:pPr>
      <w:r w:rsidRPr="00864F9D">
        <w:rPr>
          <w:rFonts w:cs="Arial"/>
        </w:rPr>
        <w:t>An automatic sprinkler system installed in accordance with Section 903.3.1.2 shall be permitted in Group I-1 facilities.</w:t>
      </w:r>
    </w:p>
    <w:p w:rsidR="00D3713D" w:rsidRPr="00864F9D" w:rsidRDefault="00D3713D" w:rsidP="00D3713D">
      <w:pPr>
        <w:jc w:val="both"/>
        <w:rPr>
          <w:rFonts w:cs="Arial"/>
        </w:rPr>
      </w:pPr>
    </w:p>
    <w:p w:rsidR="00D3713D" w:rsidRPr="00EB6529" w:rsidRDefault="00D3713D" w:rsidP="00D3713D">
      <w:pPr>
        <w:jc w:val="both"/>
        <w:rPr>
          <w:rFonts w:cs="Arial"/>
          <w:u w:val="single"/>
        </w:rPr>
      </w:pPr>
      <w:r w:rsidRPr="00864F9D">
        <w:rPr>
          <w:rFonts w:cs="Arial"/>
          <w:b/>
        </w:rPr>
        <w:t>903.2.1.3 Group I-2</w:t>
      </w:r>
      <w:r w:rsidRPr="00864F9D">
        <w:rPr>
          <w:rFonts w:cs="Arial"/>
        </w:rPr>
        <w:t>.  In an existing, unsprinklered Group I-2, nurses’ station open to fire-resistive exit access corridors shall be protected by an automatic sprinkler system located directly above the nurses’ station; it shall be permitted to connect the automatic sprinkler system to the domestic water service</w:t>
      </w:r>
      <w:r w:rsidRPr="00EB6529">
        <w:rPr>
          <w:rFonts w:cs="Arial"/>
          <w:u w:val="single"/>
        </w:rPr>
        <w:t>.</w:t>
      </w:r>
    </w:p>
    <w:p w:rsidR="00D3713D" w:rsidRPr="00EB6529" w:rsidRDefault="00D3713D" w:rsidP="00D3713D">
      <w:pPr>
        <w:jc w:val="both"/>
        <w:rPr>
          <w:rFonts w:cs="Arial"/>
          <w:u w:val="single"/>
        </w:rPr>
      </w:pPr>
    </w:p>
    <w:p w:rsidR="00D3713D" w:rsidRPr="00864F9D" w:rsidRDefault="00D3713D" w:rsidP="00D3713D">
      <w:pPr>
        <w:jc w:val="both"/>
        <w:rPr>
          <w:rFonts w:cs="Arial"/>
        </w:rPr>
      </w:pPr>
      <w:r w:rsidRPr="00864F9D">
        <w:rPr>
          <w:rFonts w:cs="Arial"/>
          <w:b/>
        </w:rPr>
        <w:t>903.2.1.4 Group R</w:t>
      </w:r>
      <w:r w:rsidRPr="00864F9D">
        <w:rPr>
          <w:rFonts w:cs="Arial"/>
        </w:rPr>
        <w:t>.  An automatic sprinkler system installed in accordance with Section 903.3 shall be provided throughout all buildings with a Group R fire area.</w:t>
      </w:r>
    </w:p>
    <w:p w:rsidR="00D3713D" w:rsidRPr="00864F9D" w:rsidRDefault="00D3713D" w:rsidP="00D3713D">
      <w:pPr>
        <w:jc w:val="both"/>
        <w:rPr>
          <w:rFonts w:cs="Arial"/>
        </w:rPr>
      </w:pPr>
    </w:p>
    <w:p w:rsidR="00D3713D" w:rsidRPr="00864F9D" w:rsidRDefault="00D3713D" w:rsidP="00D3713D">
      <w:pPr>
        <w:ind w:left="360"/>
        <w:jc w:val="both"/>
        <w:rPr>
          <w:rFonts w:cs="Arial"/>
        </w:rPr>
      </w:pPr>
      <w:r w:rsidRPr="00864F9D">
        <w:rPr>
          <w:rFonts w:cs="Arial"/>
        </w:rPr>
        <w:t>Exception:</w:t>
      </w:r>
    </w:p>
    <w:p w:rsidR="00D3713D" w:rsidRPr="00864F9D" w:rsidRDefault="00D3713D" w:rsidP="00D3713D">
      <w:pPr>
        <w:numPr>
          <w:ilvl w:val="0"/>
          <w:numId w:val="8"/>
        </w:numPr>
        <w:jc w:val="both"/>
        <w:rPr>
          <w:rFonts w:cs="Arial"/>
        </w:rPr>
      </w:pPr>
      <w:r w:rsidRPr="00864F9D">
        <w:rPr>
          <w:rFonts w:cs="Arial"/>
        </w:rPr>
        <w:t xml:space="preserve"> Existing Group R-3 occupancies converted to Group R-3.1 occupancies not housing bedridden clients, not housing nonambulatory clients above the first floor, and not housing clients above the second floor.</w:t>
      </w:r>
    </w:p>
    <w:p w:rsidR="00D3713D" w:rsidRPr="00864F9D" w:rsidRDefault="00D3713D" w:rsidP="00D3713D">
      <w:pPr>
        <w:numPr>
          <w:ilvl w:val="0"/>
          <w:numId w:val="8"/>
        </w:numPr>
        <w:jc w:val="both"/>
        <w:rPr>
          <w:rFonts w:cs="Arial"/>
        </w:rPr>
      </w:pPr>
      <w:r w:rsidRPr="00864F9D">
        <w:rPr>
          <w:rFonts w:cs="Arial"/>
        </w:rPr>
        <w:t>Existing Group R-3 occupancies converted to Group R-3.1 occupancies housing only one bedridden client and complying with section 425.8.3.3 of the California Building Code.</w:t>
      </w:r>
    </w:p>
    <w:p w:rsidR="00D3713D" w:rsidRPr="00864F9D" w:rsidRDefault="00D3713D" w:rsidP="00D3713D">
      <w:pPr>
        <w:numPr>
          <w:ilvl w:val="0"/>
          <w:numId w:val="8"/>
        </w:numPr>
        <w:jc w:val="both"/>
        <w:rPr>
          <w:rFonts w:cs="Arial"/>
        </w:rPr>
      </w:pPr>
      <w:r w:rsidRPr="00864F9D">
        <w:rPr>
          <w:rFonts w:cs="Arial"/>
        </w:rPr>
        <w:t>Pursuant to Health and Safety Code Section 13113 occupancies housing ambulatory children only, none of whom are mentally ill or mentally retarded, and the buildings or portions thereof in which such children are housed are not more than two stories in height, and buildings or portions thereof housing such children have a automatic fire alarm system activated by approved smoke detectors.</w:t>
      </w:r>
    </w:p>
    <w:p w:rsidR="00D3713D" w:rsidRPr="00864F9D" w:rsidRDefault="00D3713D" w:rsidP="00D3713D">
      <w:pPr>
        <w:numPr>
          <w:ilvl w:val="0"/>
          <w:numId w:val="8"/>
        </w:numPr>
        <w:jc w:val="both"/>
        <w:rPr>
          <w:rFonts w:cs="Arial"/>
        </w:rPr>
      </w:pPr>
      <w:r w:rsidRPr="00864F9D">
        <w:rPr>
          <w:rFonts w:cs="Arial"/>
        </w:rPr>
        <w:t xml:space="preserve">Pursuant to Health and  Safety Code Section 13143.6 occupancies licensed for protective social care which house ambulatory clients only, none of whom is a child (under the age of 18 years), or who is elderly (65 years of age or over).  </w:t>
      </w:r>
    </w:p>
    <w:p w:rsidR="00D3713D" w:rsidRPr="00864F9D" w:rsidRDefault="00D3713D" w:rsidP="00D3713D">
      <w:pPr>
        <w:ind w:left="720"/>
        <w:jc w:val="both"/>
        <w:rPr>
          <w:rFonts w:cs="Arial"/>
        </w:rPr>
      </w:pPr>
      <w:r w:rsidRPr="00864F9D">
        <w:rPr>
          <w:rFonts w:cs="Arial"/>
        </w:rPr>
        <w:t>When not used in accordance with Section 504.2 or 506.3 of the California Building Code an automatic sprinkler system installed in accordance with Section 903.3.1.2 shall be allowed in Group R-2.1 occupancies.</w:t>
      </w:r>
    </w:p>
    <w:p w:rsidR="00D3713D" w:rsidRPr="00864F9D" w:rsidRDefault="00D3713D" w:rsidP="00D3713D">
      <w:pPr>
        <w:jc w:val="both"/>
        <w:rPr>
          <w:rFonts w:cs="Arial"/>
        </w:rPr>
      </w:pPr>
    </w:p>
    <w:p w:rsidR="00D3713D" w:rsidRPr="00864F9D" w:rsidRDefault="00D3713D" w:rsidP="00D3713D">
      <w:pPr>
        <w:jc w:val="both"/>
        <w:rPr>
          <w:rFonts w:cs="Arial"/>
        </w:rPr>
      </w:pPr>
      <w:r w:rsidRPr="00864F9D">
        <w:rPr>
          <w:rFonts w:cs="Arial"/>
          <w:b/>
        </w:rPr>
        <w:t>903.2.1.5 Group R-3 congregate residences.</w:t>
      </w:r>
      <w:r w:rsidRPr="00864F9D">
        <w:rPr>
          <w:rFonts w:cs="Arial"/>
        </w:rPr>
        <w:t xml:space="preserve">  An automatic sprinkler system installed in accordance with Section 903.3.1.3 shall be permitted in Group R-3 congregate living facilities with 16 or fewer residents.</w:t>
      </w:r>
    </w:p>
    <w:p w:rsidR="00D3713D" w:rsidRPr="00864F9D" w:rsidRDefault="00D3713D" w:rsidP="00D3713D">
      <w:pPr>
        <w:jc w:val="both"/>
        <w:rPr>
          <w:rFonts w:cs="Arial"/>
        </w:rPr>
      </w:pPr>
    </w:p>
    <w:p w:rsidR="00D3713D" w:rsidRPr="00EB6529" w:rsidRDefault="00D3713D" w:rsidP="00D3713D">
      <w:pPr>
        <w:jc w:val="both"/>
        <w:rPr>
          <w:rFonts w:cs="Arial"/>
          <w:u w:val="single"/>
        </w:rPr>
      </w:pPr>
      <w:r w:rsidRPr="00864F9D">
        <w:rPr>
          <w:rFonts w:cs="Arial"/>
          <w:b/>
        </w:rPr>
        <w:t>903.2.1.6 Care facilities.</w:t>
      </w:r>
      <w:r w:rsidRPr="00864F9D">
        <w:rPr>
          <w:rFonts w:cs="Arial"/>
        </w:rPr>
        <w:t xml:space="preserve">  An automatic sprinkler system installed in accordance with Section 903.3.1.3 shall be permitted in care facilities with 5 or fewer individuals in a single-family dwelling.</w:t>
      </w:r>
    </w:p>
    <w:p w:rsidR="00D3713D" w:rsidRPr="00EB6529" w:rsidRDefault="00D3713D" w:rsidP="00D3713D">
      <w:pPr>
        <w:jc w:val="both"/>
        <w:rPr>
          <w:rFonts w:cs="Arial"/>
          <w:b/>
          <w:bCs/>
          <w:u w:val="single"/>
        </w:rPr>
      </w:pPr>
    </w:p>
    <w:p w:rsidR="00D3713D" w:rsidRPr="00864F9D" w:rsidRDefault="00D3713D" w:rsidP="00D3713D">
      <w:pPr>
        <w:widowControl w:val="0"/>
        <w:autoSpaceDE w:val="0"/>
        <w:autoSpaceDN w:val="0"/>
        <w:adjustRightInd w:val="0"/>
        <w:jc w:val="both"/>
        <w:rPr>
          <w:rFonts w:cs="Arial"/>
        </w:rPr>
      </w:pPr>
      <w:r w:rsidRPr="00864F9D">
        <w:rPr>
          <w:rFonts w:cs="Arial"/>
          <w:b/>
          <w:bCs/>
        </w:rPr>
        <w:lastRenderedPageBreak/>
        <w:t xml:space="preserve">903.2.2 Existing Buildings and Structures except for One and Two Family Dwellings. </w:t>
      </w:r>
      <w:r w:rsidRPr="00864F9D">
        <w:rPr>
          <w:rFonts w:cs="Arial"/>
        </w:rPr>
        <w:t xml:space="preserve"> An automatic sprinkler system shall be installed in existing buildings and structures, except One and Two Family Dwellings, after the effective date of this code, when a building permit is issued to allow additions to be made, as follows:</w:t>
      </w:r>
    </w:p>
    <w:p w:rsidR="00D3713D" w:rsidRPr="00864F9D" w:rsidRDefault="00D3713D" w:rsidP="00D3713D">
      <w:pPr>
        <w:autoSpaceDE w:val="0"/>
        <w:autoSpaceDN w:val="0"/>
        <w:adjustRightInd w:val="0"/>
        <w:ind w:left="900" w:hanging="454"/>
        <w:jc w:val="both"/>
        <w:rPr>
          <w:rFonts w:cs="Arial"/>
          <w:szCs w:val="20"/>
        </w:rPr>
      </w:pPr>
      <w:r w:rsidRPr="00864F9D">
        <w:rPr>
          <w:rFonts w:cs="Arial"/>
          <w:szCs w:val="20"/>
        </w:rPr>
        <w:t>1.</w:t>
      </w:r>
      <w:r w:rsidRPr="00864F9D">
        <w:rPr>
          <w:rFonts w:cs="Arial"/>
          <w:szCs w:val="20"/>
        </w:rPr>
        <w:tab/>
        <w:t>For existing buildings less than 6,000 square feet in gross floor area when an addition to the building causes the structure to exceed 6,000 square feet, the entire structure shall be provided with an automatic sprinkler system.</w:t>
      </w:r>
    </w:p>
    <w:p w:rsidR="00D3713D" w:rsidRPr="00864F9D" w:rsidRDefault="00D3713D" w:rsidP="00D3713D">
      <w:pPr>
        <w:autoSpaceDE w:val="0"/>
        <w:autoSpaceDN w:val="0"/>
        <w:adjustRightInd w:val="0"/>
        <w:ind w:left="900" w:hanging="454"/>
        <w:jc w:val="both"/>
        <w:rPr>
          <w:rFonts w:cs="Arial"/>
          <w:szCs w:val="20"/>
        </w:rPr>
      </w:pPr>
      <w:r w:rsidRPr="00864F9D">
        <w:rPr>
          <w:rFonts w:cs="Arial"/>
          <w:szCs w:val="20"/>
        </w:rPr>
        <w:t>2.</w:t>
      </w:r>
      <w:r w:rsidRPr="00864F9D">
        <w:rPr>
          <w:rFonts w:cs="Arial"/>
          <w:szCs w:val="20"/>
        </w:rPr>
        <w:tab/>
        <w:t>For existing buildings larger than 6,000 square feet in gross floor area when an addition is equal to or greater than 10% of the existing square footage or when extensive renovation or remodeling is done to more than 50% of the gross floor area, the entire structure shall be provided with an automatic sprinkler system.</w:t>
      </w:r>
    </w:p>
    <w:p w:rsidR="00D3713D" w:rsidRPr="00864F9D" w:rsidRDefault="00D3713D" w:rsidP="00D3713D">
      <w:pPr>
        <w:ind w:left="446"/>
        <w:jc w:val="both"/>
        <w:rPr>
          <w:rFonts w:cs="Arial"/>
          <w:color w:val="000000"/>
          <w:szCs w:val="20"/>
        </w:rPr>
      </w:pPr>
    </w:p>
    <w:p w:rsidR="00D3713D" w:rsidRPr="00864F9D" w:rsidRDefault="00D3713D" w:rsidP="00D3713D">
      <w:pPr>
        <w:ind w:left="446"/>
        <w:jc w:val="both"/>
        <w:rPr>
          <w:rFonts w:cs="Arial"/>
          <w:color w:val="000000"/>
          <w:szCs w:val="20"/>
        </w:rPr>
      </w:pPr>
      <w:r w:rsidRPr="00864F9D">
        <w:rPr>
          <w:rFonts w:cs="Arial"/>
          <w:color w:val="000000"/>
          <w:szCs w:val="20"/>
        </w:rPr>
        <w:t>For the purposes of this section, extensive renovation or remodeling shall be defined as any change, addition or modification in construction or occupancy or structural repair or change in primary function to an existing structure made by, on behalf of or for the use of a public accommodation or commercial facility that affects or could affect the usability of the building or facility or part thereof. Alterations include, but are not limited to, remodeling, renovation, rehabilitation, reconstruction, historic restoration, changes or rearrangement of the structural parts or elements, and changes or rearrangement in the plan configuration of walls and full-height partitions.</w:t>
      </w:r>
    </w:p>
    <w:p w:rsidR="00D3713D" w:rsidRPr="00864F9D" w:rsidRDefault="00D3713D" w:rsidP="00D3713D">
      <w:pPr>
        <w:ind w:left="446"/>
        <w:jc w:val="both"/>
        <w:rPr>
          <w:rFonts w:cs="Arial"/>
          <w:color w:val="000000"/>
          <w:szCs w:val="20"/>
        </w:rPr>
      </w:pPr>
    </w:p>
    <w:p w:rsidR="00D3713D" w:rsidRPr="00864F9D" w:rsidRDefault="00D3713D" w:rsidP="00D3713D">
      <w:pPr>
        <w:autoSpaceDE w:val="0"/>
        <w:autoSpaceDN w:val="0"/>
        <w:adjustRightInd w:val="0"/>
        <w:ind w:left="900" w:hanging="454"/>
        <w:jc w:val="both"/>
        <w:rPr>
          <w:rFonts w:cs="Arial"/>
          <w:szCs w:val="20"/>
        </w:rPr>
      </w:pPr>
      <w:r w:rsidRPr="00864F9D">
        <w:rPr>
          <w:rFonts w:cs="Arial"/>
          <w:szCs w:val="20"/>
        </w:rPr>
        <w:t>Exceptions to Section 903.2.2 (1 and 2)</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A-2 occupancies exceeding 5,000 square feet shall have an automatic sprinkler system installed.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A-5 occupancies exceeding 1,000 square feet in the following areas: concession stands, retail areas, press boxes and other accessory use areas shall have an automatic sprinkler system installed.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F-1 occupancies exceeding 2,500 square feet used for the manufacture of upholstered furniture or mattresses shall have an automatic sprinkler system installed.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H occupancies shall be provided with an automatic sprinkler system.</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I fire areas shall be provided with an automatic sprinkler system.</w:t>
      </w:r>
    </w:p>
    <w:p w:rsidR="00D3713D" w:rsidRPr="00864F9D" w:rsidRDefault="00D3713D" w:rsidP="00D3713D">
      <w:pPr>
        <w:autoSpaceDE w:val="0"/>
        <w:autoSpaceDN w:val="0"/>
        <w:adjustRightInd w:val="0"/>
        <w:ind w:left="1436"/>
        <w:jc w:val="both"/>
        <w:rPr>
          <w:rFonts w:cs="Arial"/>
          <w:szCs w:val="20"/>
        </w:rPr>
      </w:pPr>
      <w:r w:rsidRPr="00864F9D">
        <w:rPr>
          <w:rFonts w:cs="Arial"/>
          <w:szCs w:val="20"/>
        </w:rPr>
        <w:t>Exceptions:</w:t>
      </w:r>
    </w:p>
    <w:p w:rsidR="00D3713D" w:rsidRPr="00864F9D" w:rsidRDefault="00D3713D" w:rsidP="00D3713D">
      <w:pPr>
        <w:numPr>
          <w:ilvl w:val="1"/>
          <w:numId w:val="9"/>
        </w:numPr>
        <w:autoSpaceDE w:val="0"/>
        <w:autoSpaceDN w:val="0"/>
        <w:adjustRightInd w:val="0"/>
        <w:jc w:val="both"/>
        <w:rPr>
          <w:rFonts w:cs="Arial"/>
          <w:szCs w:val="20"/>
        </w:rPr>
      </w:pPr>
      <w:r w:rsidRPr="00864F9D">
        <w:rPr>
          <w:rFonts w:cs="Arial"/>
          <w:szCs w:val="20"/>
        </w:rPr>
        <w:t>An automatic sprinkler system installed in accordance with Section 903.3.1.2 shall be permitted in Group I-1 facilities.</w:t>
      </w:r>
    </w:p>
    <w:p w:rsidR="00D3713D" w:rsidRPr="00864F9D" w:rsidRDefault="00D3713D" w:rsidP="00D3713D">
      <w:pPr>
        <w:numPr>
          <w:ilvl w:val="1"/>
          <w:numId w:val="9"/>
        </w:numPr>
        <w:autoSpaceDE w:val="0"/>
        <w:autoSpaceDN w:val="0"/>
        <w:adjustRightInd w:val="0"/>
        <w:jc w:val="both"/>
        <w:rPr>
          <w:rFonts w:cs="Arial"/>
          <w:szCs w:val="20"/>
        </w:rPr>
      </w:pPr>
      <w:r w:rsidRPr="00864F9D">
        <w:rPr>
          <w:rFonts w:cs="Arial"/>
          <w:szCs w:val="20"/>
        </w:rPr>
        <w:t>An automatic sprinkler system installed in accordance with Section 903.3.1.3 shall be allowed in Group I-1 facilities when in compliance with all of the following:</w:t>
      </w:r>
    </w:p>
    <w:p w:rsidR="00D3713D" w:rsidRPr="00864F9D" w:rsidRDefault="00D3713D" w:rsidP="00D3713D">
      <w:pPr>
        <w:autoSpaceDE w:val="0"/>
        <w:autoSpaceDN w:val="0"/>
        <w:adjustRightInd w:val="0"/>
        <w:ind w:left="1256" w:firstLine="720"/>
        <w:jc w:val="both"/>
        <w:rPr>
          <w:rFonts w:cs="Arial"/>
          <w:szCs w:val="20"/>
        </w:rPr>
      </w:pPr>
      <w:r w:rsidRPr="00864F9D">
        <w:rPr>
          <w:rFonts w:cs="Arial"/>
          <w:szCs w:val="20"/>
        </w:rPr>
        <w:t>2.1 A hydraulic design information sign is located on the system riser;</w:t>
      </w:r>
    </w:p>
    <w:p w:rsidR="00D3713D" w:rsidRPr="00864F9D" w:rsidRDefault="00D3713D" w:rsidP="00D3713D">
      <w:pPr>
        <w:autoSpaceDE w:val="0"/>
        <w:autoSpaceDN w:val="0"/>
        <w:adjustRightInd w:val="0"/>
        <w:ind w:left="1256" w:firstLine="720"/>
        <w:jc w:val="both"/>
        <w:rPr>
          <w:rFonts w:cs="Arial"/>
          <w:szCs w:val="20"/>
        </w:rPr>
      </w:pPr>
      <w:r w:rsidRPr="00864F9D">
        <w:rPr>
          <w:rFonts w:cs="Arial"/>
          <w:szCs w:val="20"/>
        </w:rPr>
        <w:t>2.2 Exception 1 of Section 903.4 is not applied; and</w:t>
      </w:r>
    </w:p>
    <w:p w:rsidR="00D3713D" w:rsidRPr="00864F9D" w:rsidRDefault="00D3713D" w:rsidP="00D3713D">
      <w:pPr>
        <w:autoSpaceDE w:val="0"/>
        <w:autoSpaceDN w:val="0"/>
        <w:adjustRightInd w:val="0"/>
        <w:ind w:left="2340" w:hanging="364"/>
        <w:jc w:val="both"/>
        <w:rPr>
          <w:rFonts w:cs="Arial"/>
          <w:szCs w:val="20"/>
        </w:rPr>
      </w:pPr>
      <w:r w:rsidRPr="00864F9D">
        <w:rPr>
          <w:rFonts w:cs="Arial"/>
          <w:szCs w:val="20"/>
        </w:rPr>
        <w:t>2.3 Systems shall be maintained in accordance with the requirements of Section     903.3.1.2.</w:t>
      </w:r>
    </w:p>
    <w:p w:rsidR="00D3713D" w:rsidRPr="00864F9D" w:rsidRDefault="00D3713D" w:rsidP="00D3713D">
      <w:pPr>
        <w:autoSpaceDE w:val="0"/>
        <w:autoSpaceDN w:val="0"/>
        <w:adjustRightInd w:val="0"/>
        <w:ind w:left="1980" w:hanging="360"/>
        <w:jc w:val="both"/>
        <w:rPr>
          <w:rFonts w:cs="Arial"/>
          <w:szCs w:val="20"/>
        </w:rPr>
      </w:pPr>
      <w:r w:rsidRPr="00864F9D">
        <w:rPr>
          <w:rFonts w:cs="Arial"/>
          <w:szCs w:val="20"/>
        </w:rPr>
        <w:t>(3) An automatic sprinkler system is not required where day care facilities are at the level of exit discharge and where every room where care is provided has at least one exterior exit door.</w:t>
      </w:r>
    </w:p>
    <w:p w:rsidR="00D3713D" w:rsidRPr="00864F9D" w:rsidRDefault="00D3713D" w:rsidP="00D3713D">
      <w:pPr>
        <w:autoSpaceDE w:val="0"/>
        <w:autoSpaceDN w:val="0"/>
        <w:adjustRightInd w:val="0"/>
        <w:ind w:left="1980" w:hanging="360"/>
        <w:jc w:val="both"/>
        <w:rPr>
          <w:rFonts w:cs="Arial"/>
          <w:szCs w:val="20"/>
        </w:rPr>
      </w:pPr>
      <w:r w:rsidRPr="00864F9D">
        <w:rPr>
          <w:rFonts w:cs="Arial"/>
          <w:szCs w:val="20"/>
        </w:rPr>
        <w:t>(4) In buildings where Group I-4 day care is provided on levels other than the level of exit discharge, an automatic sprinkler system in accordance with Section 903.3.11 shall be installed on the entire floor where care is provided and all floors between the level of care and the level of exit discharge, all floors below the level of exit discharge, other than areas classified as an open parking garage.</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S-1 occupancies exceeding 2,500 square feet used for the storage of upholstered furniture or mattresses shall have an automatic sprinkler system installed.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S-1 fire areas exceeding 5,000 square feet used for the repair of commercial trucks or buses and commercial parking garages used for the storage of commercial trucks and buses shall have an automatic sprinkler system installed.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Group U occupancies exceeding 1,000 square feet shall have an automatic sprinkler system installed.  Group U occupancies not exceeding 1,000 square feet are exempt where they are detached and separate from other structures and provided with exterior wall and opening protection as per the California Building Code.</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lastRenderedPageBreak/>
        <w:t>Sheds exceeding 1,000 square feet but not exceeding 3,000 square feet shall not require fire sprinklers at the discretion of the fire chief when the applicant demonstrates that the applicant’s proposal does not increase the fire hazard or fire load.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 xml:space="preserve">Agricultural buildings as defined in Appendix Chapter C, of the California Building </w:t>
      </w:r>
      <w:r w:rsidRPr="00864F9D">
        <w:rPr>
          <w:rFonts w:cs="Arial"/>
          <w:szCs w:val="20"/>
        </w:rPr>
        <w:tab/>
        <w:t xml:space="preserve">Code not exceeding 2,000 square feet, not exceeding 25 feet in height, having a clear unobstructed side yard exceeding 60 feet in all directions, and located within an Agricultural zoned district, as defined in the Santa Cruz County Planning Code, or as exempted by the fire chief, shall </w:t>
      </w:r>
      <w:r w:rsidRPr="00864F9D">
        <w:rPr>
          <w:rFonts w:cs="Arial"/>
          <w:szCs w:val="20"/>
        </w:rPr>
        <w:tab/>
        <w:t>not require fire sprinklers.</w:t>
      </w:r>
    </w:p>
    <w:p w:rsidR="00D3713D" w:rsidRPr="00864F9D" w:rsidRDefault="00D3713D" w:rsidP="00D3713D">
      <w:pPr>
        <w:autoSpaceDE w:val="0"/>
        <w:autoSpaceDN w:val="0"/>
        <w:adjustRightInd w:val="0"/>
        <w:ind w:left="1436"/>
        <w:jc w:val="both"/>
        <w:outlineLvl w:val="0"/>
        <w:rPr>
          <w:rFonts w:cs="Arial"/>
          <w:szCs w:val="20"/>
        </w:rPr>
      </w:pPr>
      <w:r w:rsidRPr="00864F9D">
        <w:rPr>
          <w:rFonts w:cs="Arial"/>
          <w:szCs w:val="20"/>
        </w:rPr>
        <w:t>Additionally, agricultural buildings exceeding 2,000 square feet but not exceeding 5,000 square feet, not exceeding 25 feet in height, having a clear unobstructed side yard exceeding 60 feet in all directions, and located within an Agricultural zoned district, as defined in the Santa Cruz County Planning Code, shall not require fire sprinklers at the discretion of the fire chief when the applicant demonstrates the applicant’s proposal does not increase the fire hazard or fire load.</w:t>
      </w:r>
    </w:p>
    <w:p w:rsidR="00D3713D" w:rsidRPr="00864F9D" w:rsidRDefault="00D3713D" w:rsidP="00D3713D">
      <w:pPr>
        <w:numPr>
          <w:ilvl w:val="0"/>
          <w:numId w:val="9"/>
        </w:numPr>
        <w:autoSpaceDE w:val="0"/>
        <w:autoSpaceDN w:val="0"/>
        <w:adjustRightInd w:val="0"/>
        <w:jc w:val="both"/>
        <w:rPr>
          <w:rFonts w:cs="Arial"/>
          <w:szCs w:val="20"/>
        </w:rPr>
      </w:pPr>
      <w:r w:rsidRPr="00864F9D">
        <w:rPr>
          <w:rFonts w:cs="Arial"/>
          <w:szCs w:val="20"/>
        </w:rPr>
        <w:t>Greenhouses of non-combustible construction shall not require fire sprinklers.</w:t>
      </w:r>
    </w:p>
    <w:p w:rsidR="00D3713D" w:rsidRPr="00864F9D" w:rsidRDefault="00D3713D" w:rsidP="00D3713D">
      <w:pPr>
        <w:autoSpaceDE w:val="0"/>
        <w:autoSpaceDN w:val="0"/>
        <w:adjustRightInd w:val="0"/>
        <w:jc w:val="both"/>
        <w:rPr>
          <w:rFonts w:cs="Arial"/>
          <w:szCs w:val="20"/>
        </w:rPr>
      </w:pPr>
    </w:p>
    <w:p w:rsidR="00D3713D" w:rsidRPr="00864F9D" w:rsidRDefault="00D3713D" w:rsidP="00D3713D">
      <w:pPr>
        <w:pStyle w:val="ListParagraph"/>
        <w:numPr>
          <w:ilvl w:val="0"/>
          <w:numId w:val="13"/>
        </w:numPr>
        <w:autoSpaceDE w:val="0"/>
        <w:autoSpaceDN w:val="0"/>
        <w:adjustRightInd w:val="0"/>
        <w:spacing w:after="0" w:line="240" w:lineRule="auto"/>
        <w:jc w:val="both"/>
        <w:rPr>
          <w:rFonts w:cs="Arial"/>
          <w:szCs w:val="20"/>
        </w:rPr>
      </w:pPr>
      <w:r w:rsidRPr="00864F9D">
        <w:rPr>
          <w:rFonts w:cs="Arial"/>
          <w:szCs w:val="20"/>
        </w:rPr>
        <w:t>Any alteration and/or repair within a building that contains an automatic fire sprinkler system requires that the automatic fire sprinkler system be extended/modified to the area of proposed work, thus, creating fire sprinkler protection throughout the entire building.</w:t>
      </w:r>
    </w:p>
    <w:p w:rsidR="00D3713D" w:rsidRPr="00864F9D" w:rsidRDefault="00D3713D" w:rsidP="00D3713D">
      <w:pPr>
        <w:autoSpaceDE w:val="0"/>
        <w:autoSpaceDN w:val="0"/>
        <w:adjustRightInd w:val="0"/>
        <w:ind w:left="360"/>
        <w:jc w:val="both"/>
        <w:rPr>
          <w:rFonts w:cs="Arial"/>
          <w:szCs w:val="20"/>
        </w:rPr>
      </w:pPr>
    </w:p>
    <w:p w:rsidR="00D3713D" w:rsidRPr="00864F9D" w:rsidRDefault="00D3713D" w:rsidP="00D3713D">
      <w:pPr>
        <w:autoSpaceDE w:val="0"/>
        <w:autoSpaceDN w:val="0"/>
        <w:adjustRightInd w:val="0"/>
        <w:ind w:left="810" w:hanging="364"/>
        <w:jc w:val="both"/>
        <w:rPr>
          <w:rFonts w:cs="Arial"/>
          <w:szCs w:val="20"/>
        </w:rPr>
      </w:pPr>
      <w:r w:rsidRPr="00864F9D">
        <w:rPr>
          <w:rFonts w:cs="Arial"/>
          <w:szCs w:val="20"/>
        </w:rPr>
        <w:t>4.</w:t>
      </w:r>
      <w:r w:rsidRPr="00864F9D">
        <w:rPr>
          <w:rFonts w:cs="Arial"/>
          <w:szCs w:val="20"/>
        </w:rPr>
        <w:tab/>
        <w:t>Any change in use or occupancy creating a more hazardous fire/life safety condition, as determined by the Fire Chief, requires that the entire structure be provided with an automatic sprinkler system.</w:t>
      </w:r>
    </w:p>
    <w:p w:rsidR="00D3713D" w:rsidRPr="00864F9D" w:rsidRDefault="00D3713D" w:rsidP="00D3713D">
      <w:pPr>
        <w:autoSpaceDE w:val="0"/>
        <w:autoSpaceDN w:val="0"/>
        <w:adjustRightInd w:val="0"/>
        <w:ind w:left="810" w:hanging="364"/>
        <w:jc w:val="both"/>
        <w:rPr>
          <w:rFonts w:cs="Arial"/>
          <w:szCs w:val="20"/>
        </w:rPr>
      </w:pPr>
      <w:r w:rsidRPr="00864F9D">
        <w:rPr>
          <w:rFonts w:cs="Arial"/>
          <w:szCs w:val="20"/>
        </w:rPr>
        <w:t>5.</w:t>
      </w:r>
      <w:r w:rsidRPr="00864F9D">
        <w:rPr>
          <w:rFonts w:cs="Arial"/>
          <w:szCs w:val="20"/>
        </w:rPr>
        <w:tab/>
        <w:t>Any combination of addition, alteration, repair and/or change of use shall comply with Sections 903.2.11 through 903.6.</w:t>
      </w:r>
    </w:p>
    <w:p w:rsidR="00D3713D" w:rsidRPr="00864F9D" w:rsidRDefault="00D3713D" w:rsidP="00D3713D">
      <w:pPr>
        <w:widowControl w:val="0"/>
        <w:autoSpaceDE w:val="0"/>
        <w:autoSpaceDN w:val="0"/>
        <w:adjustRightInd w:val="0"/>
        <w:ind w:left="720"/>
        <w:rPr>
          <w:rFonts w:cs="Arial"/>
          <w:b/>
          <w:bCs/>
        </w:rPr>
      </w:pPr>
    </w:p>
    <w:p w:rsidR="00D3713D" w:rsidRPr="00864F9D" w:rsidRDefault="00D3713D" w:rsidP="00D3713D">
      <w:pPr>
        <w:widowControl w:val="0"/>
        <w:autoSpaceDE w:val="0"/>
        <w:autoSpaceDN w:val="0"/>
        <w:adjustRightInd w:val="0"/>
        <w:ind w:left="720"/>
        <w:rPr>
          <w:rFonts w:cs="Arial"/>
        </w:rPr>
      </w:pPr>
      <w:r w:rsidRPr="00864F9D">
        <w:rPr>
          <w:rFonts w:cs="Arial"/>
          <w:b/>
          <w:bCs/>
        </w:rPr>
        <w:t>Exceptions to Section 903.2.2:</w:t>
      </w:r>
      <w:r w:rsidRPr="00864F9D">
        <w:rPr>
          <w:rFonts w:cs="Arial"/>
        </w:rPr>
        <w:t xml:space="preserve"> </w:t>
      </w:r>
    </w:p>
    <w:p w:rsidR="00D3713D" w:rsidRPr="00864F9D" w:rsidRDefault="00D3713D" w:rsidP="00D3713D">
      <w:pPr>
        <w:widowControl w:val="0"/>
        <w:numPr>
          <w:ilvl w:val="0"/>
          <w:numId w:val="10"/>
        </w:numPr>
        <w:autoSpaceDE w:val="0"/>
        <w:autoSpaceDN w:val="0"/>
        <w:adjustRightInd w:val="0"/>
        <w:rPr>
          <w:rFonts w:cs="Arial"/>
        </w:rPr>
      </w:pPr>
      <w:r w:rsidRPr="00864F9D">
        <w:rPr>
          <w:rFonts w:cs="Arial"/>
        </w:rPr>
        <w:t>Seismic or Accessibility improvements.</w:t>
      </w:r>
    </w:p>
    <w:p w:rsidR="00D3713D" w:rsidRPr="00864F9D" w:rsidRDefault="00D3713D" w:rsidP="00D3713D">
      <w:pPr>
        <w:widowControl w:val="0"/>
        <w:numPr>
          <w:ilvl w:val="0"/>
          <w:numId w:val="10"/>
        </w:numPr>
        <w:autoSpaceDE w:val="0"/>
        <w:autoSpaceDN w:val="0"/>
        <w:adjustRightInd w:val="0"/>
        <w:rPr>
          <w:rFonts w:cs="Arial"/>
        </w:rPr>
      </w:pPr>
      <w:r w:rsidRPr="00864F9D">
        <w:rPr>
          <w:rFonts w:cs="Arial"/>
        </w:rPr>
        <w:t>Any exemption otherwise allowable under the Fire Code, if in the discretion of the Fire Chief, the safety of the public is not compromised.</w:t>
      </w:r>
    </w:p>
    <w:p w:rsidR="00D3713D" w:rsidRPr="00864F9D" w:rsidRDefault="00D3713D" w:rsidP="00D3713D">
      <w:pPr>
        <w:widowControl w:val="0"/>
        <w:numPr>
          <w:ilvl w:val="0"/>
          <w:numId w:val="10"/>
        </w:numPr>
        <w:autoSpaceDE w:val="0"/>
        <w:autoSpaceDN w:val="0"/>
        <w:adjustRightInd w:val="0"/>
        <w:rPr>
          <w:rFonts w:cs="Arial"/>
        </w:rPr>
      </w:pPr>
      <w:r w:rsidRPr="00864F9D">
        <w:rPr>
          <w:rFonts w:cs="Arial"/>
        </w:rPr>
        <w:t>Exterior improvements and work not requiring permits as provided in the Building Code.</w:t>
      </w:r>
    </w:p>
    <w:p w:rsidR="00D3713D" w:rsidRPr="00864F9D" w:rsidRDefault="00D3713D" w:rsidP="00D3713D">
      <w:pPr>
        <w:widowControl w:val="0"/>
        <w:numPr>
          <w:ilvl w:val="0"/>
          <w:numId w:val="10"/>
        </w:numPr>
        <w:autoSpaceDE w:val="0"/>
        <w:autoSpaceDN w:val="0"/>
        <w:adjustRightInd w:val="0"/>
        <w:rPr>
          <w:rFonts w:cs="Arial"/>
        </w:rPr>
      </w:pPr>
      <w:r w:rsidRPr="00864F9D">
        <w:rPr>
          <w:rFonts w:cs="Arial"/>
        </w:rPr>
        <w:t>Work requiring only a mechanical, electrical, plumbing and/or demolition permit.</w:t>
      </w:r>
    </w:p>
    <w:p w:rsidR="00D3713D" w:rsidRPr="00864F9D" w:rsidRDefault="00D3713D" w:rsidP="00D3713D">
      <w:pPr>
        <w:widowControl w:val="0"/>
        <w:autoSpaceDE w:val="0"/>
        <w:autoSpaceDN w:val="0"/>
        <w:adjustRightInd w:val="0"/>
        <w:jc w:val="both"/>
        <w:rPr>
          <w:rFonts w:cs="Arial"/>
          <w:bCs/>
        </w:rPr>
      </w:pPr>
    </w:p>
    <w:p w:rsidR="00D3713D" w:rsidRPr="00864F9D" w:rsidRDefault="00D3713D" w:rsidP="00D3713D">
      <w:pPr>
        <w:widowControl w:val="0"/>
        <w:autoSpaceDE w:val="0"/>
        <w:autoSpaceDN w:val="0"/>
        <w:adjustRightInd w:val="0"/>
        <w:jc w:val="both"/>
        <w:rPr>
          <w:rFonts w:cs="Arial"/>
          <w:szCs w:val="20"/>
          <w:bdr w:val="none" w:sz="0" w:space="0" w:color="auto" w:frame="1"/>
        </w:rPr>
      </w:pPr>
      <w:r w:rsidRPr="00864F9D">
        <w:rPr>
          <w:rFonts w:cs="Arial"/>
          <w:b/>
          <w:bCs/>
        </w:rPr>
        <w:t>903.2.3 Existing One and Two Family Dwellings.</w:t>
      </w:r>
      <w:r w:rsidRPr="00864F9D">
        <w:rPr>
          <w:rFonts w:cs="Arial"/>
        </w:rPr>
        <w:t xml:space="preserve"> </w:t>
      </w:r>
      <w:r w:rsidRPr="00864F9D">
        <w:rPr>
          <w:rFonts w:cs="Arial"/>
          <w:szCs w:val="20"/>
          <w:bdr w:val="none" w:sz="0" w:space="0" w:color="auto" w:frame="1"/>
        </w:rPr>
        <w:t>An automatic sprinkler system shall be installed in existing one and two family dwellings, after the effective date of this code, when a building permit is issued to allow additions to be made, as follows:</w:t>
      </w:r>
    </w:p>
    <w:p w:rsidR="00D3713D" w:rsidRPr="00864F9D" w:rsidRDefault="00D3713D" w:rsidP="00D3713D">
      <w:pPr>
        <w:widowControl w:val="0"/>
        <w:numPr>
          <w:ilvl w:val="0"/>
          <w:numId w:val="12"/>
        </w:numPr>
        <w:autoSpaceDE w:val="0"/>
        <w:autoSpaceDN w:val="0"/>
        <w:adjustRightInd w:val="0"/>
        <w:jc w:val="both"/>
        <w:rPr>
          <w:rFonts w:cs="Arial"/>
        </w:rPr>
      </w:pPr>
      <w:r w:rsidRPr="00864F9D">
        <w:rPr>
          <w:rFonts w:cs="Arial"/>
          <w:szCs w:val="20"/>
          <w:bdr w:val="none" w:sz="0" w:space="0" w:color="auto" w:frame="1"/>
        </w:rPr>
        <w:t>Any addition is made which increases the total existing square footage by 50% or more.</w:t>
      </w:r>
    </w:p>
    <w:p w:rsidR="00D3713D" w:rsidRPr="00864F9D" w:rsidRDefault="00D3713D" w:rsidP="00D3713D">
      <w:pPr>
        <w:widowControl w:val="0"/>
        <w:numPr>
          <w:ilvl w:val="0"/>
          <w:numId w:val="12"/>
        </w:numPr>
        <w:autoSpaceDE w:val="0"/>
        <w:autoSpaceDN w:val="0"/>
        <w:adjustRightInd w:val="0"/>
        <w:jc w:val="both"/>
        <w:rPr>
          <w:rFonts w:cs="Arial"/>
        </w:rPr>
      </w:pPr>
      <w:r w:rsidRPr="00864F9D">
        <w:rPr>
          <w:rFonts w:cs="Arial"/>
          <w:szCs w:val="20"/>
          <w:bdr w:val="none" w:sz="0" w:space="0" w:color="auto" w:frame="1"/>
        </w:rPr>
        <w:t>The proposed total floor area exceeds the available fire flow as specified in Section 507.1 or APPENDIX B.</w:t>
      </w:r>
    </w:p>
    <w:p w:rsidR="00D3713D" w:rsidRPr="00864F9D" w:rsidRDefault="00D3713D" w:rsidP="00D3713D">
      <w:pPr>
        <w:widowControl w:val="0"/>
        <w:numPr>
          <w:ilvl w:val="0"/>
          <w:numId w:val="12"/>
        </w:numPr>
        <w:autoSpaceDE w:val="0"/>
        <w:autoSpaceDN w:val="0"/>
        <w:adjustRightInd w:val="0"/>
        <w:jc w:val="both"/>
        <w:rPr>
          <w:rFonts w:cs="Arial"/>
        </w:rPr>
      </w:pPr>
      <w:r w:rsidRPr="00864F9D">
        <w:rPr>
          <w:rFonts w:cs="Arial"/>
          <w:szCs w:val="20"/>
        </w:rPr>
        <w:t>Any addition to a one or two family dwelling that contains an automatic fire sprinkler system requires that the automatic fire sprinkler system be extended/modified to the area of proposed work, thus, creating fire sprinkler protection throughout the entire dwelling.</w:t>
      </w:r>
    </w:p>
    <w:p w:rsidR="00D3713D" w:rsidRPr="00864F9D" w:rsidRDefault="00D3713D" w:rsidP="00D3713D">
      <w:pPr>
        <w:widowControl w:val="0"/>
        <w:autoSpaceDE w:val="0"/>
        <w:autoSpaceDN w:val="0"/>
        <w:adjustRightInd w:val="0"/>
        <w:ind w:left="360"/>
        <w:jc w:val="both"/>
        <w:rPr>
          <w:rFonts w:cs="Arial"/>
        </w:rPr>
      </w:pPr>
    </w:p>
    <w:p w:rsidR="00D3713D" w:rsidRPr="00864F9D" w:rsidRDefault="00D3713D" w:rsidP="00D3713D">
      <w:pPr>
        <w:widowControl w:val="0"/>
        <w:autoSpaceDE w:val="0"/>
        <w:autoSpaceDN w:val="0"/>
        <w:adjustRightInd w:val="0"/>
        <w:ind w:left="720"/>
        <w:rPr>
          <w:rFonts w:cs="Arial"/>
        </w:rPr>
      </w:pPr>
      <w:r w:rsidRPr="00864F9D">
        <w:rPr>
          <w:rFonts w:cs="Arial"/>
          <w:b/>
          <w:bCs/>
        </w:rPr>
        <w:t>Exceptions to Section 903.2.3:</w:t>
      </w:r>
      <w:r w:rsidRPr="00864F9D">
        <w:rPr>
          <w:rFonts w:cs="Arial"/>
        </w:rPr>
        <w:t xml:space="preserve"> </w:t>
      </w:r>
    </w:p>
    <w:p w:rsidR="00D3713D" w:rsidRPr="00864F9D" w:rsidRDefault="00D3713D" w:rsidP="00D3713D">
      <w:pPr>
        <w:widowControl w:val="0"/>
        <w:numPr>
          <w:ilvl w:val="0"/>
          <w:numId w:val="11"/>
        </w:numPr>
        <w:autoSpaceDE w:val="0"/>
        <w:autoSpaceDN w:val="0"/>
        <w:adjustRightInd w:val="0"/>
        <w:rPr>
          <w:rFonts w:cs="Arial"/>
        </w:rPr>
      </w:pPr>
      <w:r w:rsidRPr="00864F9D">
        <w:rPr>
          <w:rFonts w:cs="Arial"/>
        </w:rPr>
        <w:t>Additions of 500 square feet or less when the proposed total floor area does not exceed the available fire flow are exempt from fire sprinklers unless the dwelling is already protected by a fire sprinkler system.</w:t>
      </w:r>
    </w:p>
    <w:p w:rsidR="00D3713D" w:rsidRPr="00445193" w:rsidRDefault="00D3713D" w:rsidP="00D3713D">
      <w:pPr>
        <w:widowControl w:val="0"/>
        <w:autoSpaceDE w:val="0"/>
        <w:autoSpaceDN w:val="0"/>
        <w:adjustRightInd w:val="0"/>
        <w:rPr>
          <w:rFonts w:cs="Arial"/>
        </w:rPr>
      </w:pPr>
    </w:p>
    <w:p w:rsidR="00D3713D" w:rsidRPr="00956758" w:rsidRDefault="00D3713D" w:rsidP="00D3713D">
      <w:pPr>
        <w:widowControl w:val="0"/>
        <w:autoSpaceDE w:val="0"/>
        <w:autoSpaceDN w:val="0"/>
        <w:adjustRightInd w:val="0"/>
        <w:jc w:val="both"/>
        <w:rPr>
          <w:rFonts w:cs="Arial"/>
        </w:rPr>
      </w:pPr>
      <w:r w:rsidRPr="00956758">
        <w:rPr>
          <w:rFonts w:cs="Arial"/>
          <w:b/>
          <w:bCs/>
        </w:rPr>
        <w:t>Section 903.3.1.3 is amended – NFPA 13D Sprinkler Systems.</w:t>
      </w:r>
    </w:p>
    <w:p w:rsidR="00D3713D" w:rsidRPr="00956758" w:rsidRDefault="00D3713D" w:rsidP="00D3713D">
      <w:pPr>
        <w:jc w:val="both"/>
        <w:rPr>
          <w:rFonts w:cs="Arial"/>
        </w:rPr>
      </w:pPr>
      <w:r w:rsidRPr="00956758">
        <w:rPr>
          <w:rFonts w:cs="Arial"/>
        </w:rPr>
        <w:t xml:space="preserve">Section 903.3.1.3 of Chapter 9 of the Fire Code of the </w:t>
      </w:r>
      <w:r w:rsidR="00D91329">
        <w:rPr>
          <w:rFonts w:cs="Arial"/>
        </w:rPr>
        <w:t>Felton</w:t>
      </w:r>
      <w:r w:rsidRPr="00956758">
        <w:rPr>
          <w:rFonts w:cs="Arial"/>
        </w:rPr>
        <w:t xml:space="preserve"> Fire Protection District is amended to read as follows: </w:t>
      </w:r>
    </w:p>
    <w:p w:rsidR="00D3713D" w:rsidRPr="00956758" w:rsidRDefault="00D3713D" w:rsidP="00D3713D">
      <w:pPr>
        <w:widowControl w:val="0"/>
        <w:autoSpaceDE w:val="0"/>
        <w:autoSpaceDN w:val="0"/>
        <w:adjustRightInd w:val="0"/>
        <w:jc w:val="both"/>
        <w:rPr>
          <w:rFonts w:cs="Arial"/>
          <w:b/>
          <w:bCs/>
          <w:u w:val="single"/>
        </w:rPr>
      </w:pPr>
    </w:p>
    <w:p w:rsidR="00D3713D" w:rsidRPr="00F72682" w:rsidRDefault="00D3713D" w:rsidP="00D3713D">
      <w:pPr>
        <w:widowControl w:val="0"/>
        <w:autoSpaceDE w:val="0"/>
        <w:autoSpaceDN w:val="0"/>
        <w:adjustRightInd w:val="0"/>
        <w:jc w:val="both"/>
        <w:rPr>
          <w:rFonts w:cs="Arial"/>
          <w:u w:val="single"/>
        </w:rPr>
      </w:pPr>
      <w:r w:rsidRPr="00956758">
        <w:rPr>
          <w:rFonts w:cs="Arial"/>
          <w:b/>
          <w:bCs/>
        </w:rPr>
        <w:t>903.3.1.3 NFPA 13D sprinkler systems.</w:t>
      </w:r>
      <w:r w:rsidRPr="00956758">
        <w:rPr>
          <w:rFonts w:cs="Arial"/>
        </w:rPr>
        <w:t xml:space="preserve"> Automatic sprinkler systems installed in one and two-family dwellings, Group R-3 and R-4 congregate living facilities and townhouses shall be permitted to be installed throughout in accordance with NFPA 13D </w:t>
      </w:r>
      <w:r w:rsidRPr="00864F9D">
        <w:rPr>
          <w:rFonts w:cs="Arial"/>
        </w:rPr>
        <w:t>and installation guidelines as promulgated by the</w:t>
      </w:r>
      <w:r w:rsidRPr="00F72682">
        <w:rPr>
          <w:rFonts w:cs="Arial"/>
          <w:u w:val="single"/>
        </w:rPr>
        <w:t xml:space="preserve"> </w:t>
      </w:r>
      <w:r w:rsidRPr="00864F9D">
        <w:rPr>
          <w:rFonts w:cs="Arial"/>
        </w:rPr>
        <w:lastRenderedPageBreak/>
        <w:t>Santa Cruz County Fire Chiefs Association.</w:t>
      </w:r>
    </w:p>
    <w:p w:rsidR="00B41BBB" w:rsidRDefault="00B41BBB">
      <w:pPr>
        <w:widowControl w:val="0"/>
        <w:autoSpaceDE w:val="0"/>
        <w:autoSpaceDN w:val="0"/>
        <w:adjustRightInd w:val="0"/>
        <w:jc w:val="both"/>
        <w:rPr>
          <w:rFonts w:cs="Arial"/>
          <w:u w:val="single"/>
        </w:rPr>
      </w:pPr>
    </w:p>
    <w:p w:rsidR="00B41BBB" w:rsidRDefault="00B41BBB">
      <w:pPr>
        <w:widowControl w:val="0"/>
        <w:autoSpaceDE w:val="0"/>
        <w:autoSpaceDN w:val="0"/>
        <w:adjustRightInd w:val="0"/>
        <w:jc w:val="both"/>
        <w:rPr>
          <w:rFonts w:cs="Arial"/>
        </w:rPr>
      </w:pPr>
      <w:r>
        <w:rPr>
          <w:rFonts w:cs="Arial"/>
          <w:b/>
        </w:rPr>
        <w:t>Section 903.3.7 is amended – Fire Department Connections.</w:t>
      </w:r>
    </w:p>
    <w:p w:rsidR="00B41BBB" w:rsidRDefault="00B41BBB">
      <w:pPr>
        <w:widowControl w:val="0"/>
        <w:autoSpaceDE w:val="0"/>
        <w:autoSpaceDN w:val="0"/>
        <w:adjustRightInd w:val="0"/>
        <w:jc w:val="both"/>
        <w:rPr>
          <w:rFonts w:cs="Arial"/>
        </w:rPr>
      </w:pPr>
      <w:r>
        <w:rPr>
          <w:rFonts w:cs="Arial"/>
        </w:rPr>
        <w:tab/>
        <w:t xml:space="preserve">Section 903.3.7 of Chapter 9 of the Fire Code of </w:t>
      </w:r>
      <w:r w:rsidRPr="003D08C2">
        <w:rPr>
          <w:rFonts w:cs="Arial"/>
        </w:rPr>
        <w:t xml:space="preserve">the </w:t>
      </w:r>
      <w:r w:rsidR="00D91329">
        <w:rPr>
          <w:rFonts w:cs="Arial"/>
        </w:rPr>
        <w:t>Felton</w:t>
      </w:r>
      <w:r w:rsidRPr="003D08C2">
        <w:rPr>
          <w:rFonts w:cs="Arial"/>
        </w:rPr>
        <w:t xml:space="preserve"> Fire Protection District is amended to read as follows:</w:t>
      </w:r>
      <w:r>
        <w:rPr>
          <w:rFonts w:cs="Arial"/>
        </w:rPr>
        <w:t xml:space="preserve"> </w:t>
      </w:r>
    </w:p>
    <w:p w:rsidR="00B41BBB" w:rsidRDefault="00B41BBB">
      <w:pPr>
        <w:widowControl w:val="0"/>
        <w:autoSpaceDE w:val="0"/>
        <w:autoSpaceDN w:val="0"/>
        <w:adjustRightInd w:val="0"/>
        <w:jc w:val="both"/>
        <w:rPr>
          <w:rFonts w:cs="Arial"/>
        </w:rPr>
      </w:pPr>
    </w:p>
    <w:p w:rsidR="00B41BBB" w:rsidRDefault="00B41BBB">
      <w:pPr>
        <w:widowControl w:val="0"/>
        <w:autoSpaceDE w:val="0"/>
        <w:autoSpaceDN w:val="0"/>
        <w:adjustRightInd w:val="0"/>
        <w:jc w:val="both"/>
        <w:rPr>
          <w:rFonts w:cs="Arial"/>
        </w:rPr>
      </w:pPr>
      <w:r w:rsidRPr="005948A7">
        <w:rPr>
          <w:rFonts w:cs="Arial"/>
          <w:b/>
        </w:rPr>
        <w:t>903.3.7 Fire Department Connections.</w:t>
      </w:r>
      <w:r>
        <w:rPr>
          <w:rFonts w:cs="Arial"/>
        </w:rPr>
        <w:t xml:space="preserve">  </w:t>
      </w:r>
      <w:r w:rsidR="005948A7" w:rsidRPr="00864F9D">
        <w:rPr>
          <w:rFonts w:cs="Arial"/>
        </w:rPr>
        <w:t>Buildings equipped with a fire sprinkler system in accordance with this chapter shall have a fire department connection located within 100 feet (183m).</w:t>
      </w:r>
      <w:r w:rsidR="005948A7">
        <w:rPr>
          <w:rFonts w:cs="Arial"/>
        </w:rPr>
        <w:t xml:space="preserve">  The location of the fire department connections shall be approved by the fire code official.</w:t>
      </w:r>
    </w:p>
    <w:p w:rsidR="005948A7" w:rsidRDefault="005948A7">
      <w:pPr>
        <w:widowControl w:val="0"/>
        <w:autoSpaceDE w:val="0"/>
        <w:autoSpaceDN w:val="0"/>
        <w:adjustRightInd w:val="0"/>
        <w:jc w:val="both"/>
        <w:rPr>
          <w:rFonts w:cs="Arial"/>
        </w:rPr>
      </w:pPr>
    </w:p>
    <w:p w:rsidR="005948A7" w:rsidRPr="00864F9D" w:rsidRDefault="005948A7" w:rsidP="005948A7">
      <w:pPr>
        <w:widowControl w:val="0"/>
        <w:autoSpaceDE w:val="0"/>
        <w:autoSpaceDN w:val="0"/>
        <w:adjustRightInd w:val="0"/>
        <w:ind w:left="720"/>
        <w:jc w:val="both"/>
        <w:rPr>
          <w:rFonts w:cs="Arial"/>
        </w:rPr>
      </w:pPr>
      <w:r w:rsidRPr="00864F9D">
        <w:rPr>
          <w:rFonts w:cs="Arial"/>
        </w:rPr>
        <w:t>EXCEPTION:  Single and two family dwellings protected by a fire sprinkler system in accordance with Section 903.3.1.3.</w:t>
      </w:r>
    </w:p>
    <w:p w:rsidR="009216DA" w:rsidRPr="003D08C2" w:rsidRDefault="009216DA">
      <w:pPr>
        <w:jc w:val="both"/>
        <w:rPr>
          <w:rFonts w:cs="Arial"/>
          <w:b/>
        </w:rPr>
      </w:pPr>
    </w:p>
    <w:p w:rsidR="00131043" w:rsidRPr="003D08C2" w:rsidRDefault="00131043" w:rsidP="00131043">
      <w:pPr>
        <w:jc w:val="both"/>
        <w:rPr>
          <w:rFonts w:cs="Arial"/>
          <w:b/>
        </w:rPr>
      </w:pPr>
      <w:r>
        <w:rPr>
          <w:rFonts w:cs="Arial"/>
          <w:b/>
        </w:rPr>
        <w:t>Section 53</w:t>
      </w:r>
      <w:r w:rsidRPr="003D08C2">
        <w:rPr>
          <w:rFonts w:cs="Arial"/>
          <w:b/>
        </w:rPr>
        <w:t>03.5.3 is amended – Securing compressed gas containers, cylinders and tanks.</w:t>
      </w:r>
    </w:p>
    <w:p w:rsidR="00131043" w:rsidRPr="003D08C2" w:rsidRDefault="00131043" w:rsidP="00131043">
      <w:pPr>
        <w:ind w:firstLine="720"/>
        <w:jc w:val="both"/>
        <w:rPr>
          <w:rFonts w:cs="Arial"/>
        </w:rPr>
      </w:pPr>
      <w:r>
        <w:rPr>
          <w:rFonts w:cs="Arial"/>
        </w:rPr>
        <w:t>Section 5303.5.3 of Chapter 53</w:t>
      </w:r>
      <w:r w:rsidRPr="003D08C2">
        <w:rPr>
          <w:rFonts w:cs="Arial"/>
        </w:rPr>
        <w:t xml:space="preserve"> of the Fire Code of the </w:t>
      </w:r>
      <w:r w:rsidR="00D91329">
        <w:rPr>
          <w:rFonts w:cs="Arial"/>
        </w:rPr>
        <w:t>Felton</w:t>
      </w:r>
      <w:r w:rsidRPr="003D08C2">
        <w:rPr>
          <w:rFonts w:cs="Arial"/>
        </w:rPr>
        <w:t xml:space="preserve"> Fire Protection District is amended to read as follows: </w:t>
      </w:r>
    </w:p>
    <w:p w:rsidR="00131043" w:rsidRPr="003D08C2" w:rsidRDefault="00131043" w:rsidP="00131043">
      <w:pPr>
        <w:ind w:left="1440" w:hanging="1440"/>
        <w:jc w:val="both"/>
        <w:rPr>
          <w:rFonts w:cs="Arial"/>
        </w:rPr>
      </w:pPr>
    </w:p>
    <w:p w:rsidR="00131043" w:rsidRPr="003D08C2" w:rsidRDefault="00131043" w:rsidP="00131043">
      <w:pPr>
        <w:pStyle w:val="Heading5"/>
        <w:ind w:left="0"/>
        <w:rPr>
          <w:rFonts w:ascii="Arial" w:hAnsi="Arial" w:cs="Arial"/>
        </w:rPr>
      </w:pPr>
      <w:r>
        <w:rPr>
          <w:rFonts w:ascii="Arial" w:hAnsi="Arial" w:cs="Arial"/>
        </w:rPr>
        <w:t>53</w:t>
      </w:r>
      <w:r w:rsidRPr="003D08C2">
        <w:rPr>
          <w:rFonts w:ascii="Arial" w:hAnsi="Arial" w:cs="Arial"/>
        </w:rPr>
        <w:t>03.5.3  Securing compressed gas containers, cylinders and tanks.</w:t>
      </w:r>
      <w:r w:rsidRPr="003D08C2">
        <w:rPr>
          <w:rFonts w:ascii="Arial" w:hAnsi="Arial" w:cs="Arial"/>
          <w:b w:val="0"/>
          <w:bCs w:val="0"/>
        </w:rPr>
        <w:t xml:space="preserve">  Compressed gas containers, cylinders and tanks shall be secured to prevent falling caused by contact, vibration or seismic activity. Securing of compressed gas containers, cylinders and tanks shall be by one of the following methods:</w:t>
      </w:r>
    </w:p>
    <w:p w:rsidR="00131043" w:rsidRPr="00864F9D" w:rsidRDefault="00131043" w:rsidP="00131043">
      <w:pPr>
        <w:autoSpaceDE w:val="0"/>
        <w:autoSpaceDN w:val="0"/>
        <w:adjustRightInd w:val="0"/>
        <w:ind w:left="720" w:hanging="360"/>
        <w:jc w:val="both"/>
        <w:rPr>
          <w:rFonts w:cs="Arial"/>
        </w:rPr>
      </w:pPr>
      <w:r w:rsidRPr="003D08C2">
        <w:rPr>
          <w:rFonts w:cs="Arial"/>
        </w:rPr>
        <w:t xml:space="preserve">1. </w:t>
      </w:r>
      <w:r w:rsidRPr="003D08C2">
        <w:rPr>
          <w:rFonts w:cs="Arial"/>
        </w:rPr>
        <w:tab/>
        <w:t xml:space="preserve">Securing containers, cylinders and tanks to a fixed object with </w:t>
      </w:r>
      <w:r w:rsidRPr="00864F9D">
        <w:rPr>
          <w:rFonts w:cs="Arial"/>
        </w:rPr>
        <w:t>two</w:t>
      </w:r>
      <w:r w:rsidRPr="003D08C2">
        <w:rPr>
          <w:rFonts w:cs="Arial"/>
        </w:rPr>
        <w:t xml:space="preserve"> or more </w:t>
      </w:r>
      <w:r w:rsidRPr="00864F9D">
        <w:rPr>
          <w:rFonts w:cs="Arial"/>
        </w:rPr>
        <w:t>non-combustible restraints.  The object used to anchor the restraint to shall be capable of withstanding the anticipated load(s) imposed.  Anchor(s) shall be attached to a structural framing member or similar.</w:t>
      </w:r>
    </w:p>
    <w:p w:rsidR="00131043" w:rsidRPr="003D08C2" w:rsidRDefault="00131043" w:rsidP="00131043">
      <w:pPr>
        <w:autoSpaceDE w:val="0"/>
        <w:autoSpaceDN w:val="0"/>
        <w:adjustRightInd w:val="0"/>
        <w:ind w:left="720" w:hanging="360"/>
        <w:jc w:val="both"/>
        <w:rPr>
          <w:rFonts w:cs="Arial"/>
        </w:rPr>
      </w:pPr>
      <w:r w:rsidRPr="003D08C2">
        <w:rPr>
          <w:rFonts w:cs="Arial"/>
        </w:rPr>
        <w:t xml:space="preserve">2. </w:t>
      </w:r>
      <w:r w:rsidRPr="003D08C2">
        <w:rPr>
          <w:rFonts w:cs="Arial"/>
        </w:rPr>
        <w:tab/>
        <w:t>Securing containers, cylinders and tanks on a cart or other mobile device designed for the movement of compressed gas containers, cylinders or tanks.</w:t>
      </w:r>
    </w:p>
    <w:p w:rsidR="00131043" w:rsidRPr="003D08C2" w:rsidRDefault="00131043" w:rsidP="00131043">
      <w:pPr>
        <w:autoSpaceDE w:val="0"/>
        <w:autoSpaceDN w:val="0"/>
        <w:adjustRightInd w:val="0"/>
        <w:ind w:left="720" w:hanging="360"/>
        <w:jc w:val="both"/>
        <w:rPr>
          <w:rFonts w:cs="Arial"/>
        </w:rPr>
      </w:pPr>
      <w:r w:rsidRPr="003D08C2">
        <w:rPr>
          <w:rFonts w:cs="Arial"/>
        </w:rPr>
        <w:t xml:space="preserve">3. </w:t>
      </w:r>
      <w:r w:rsidRPr="003D08C2">
        <w:rPr>
          <w:rFonts w:cs="Arial"/>
        </w:rPr>
        <w:tab/>
        <w:t>Nesting of compressed gas containers, cylinders and tanks at container filling or servicing facilities or in seller’s warehouses not accessible to the public. Nesting shall be allowed provided the nested containers, cylinders or tanks, if dislodged, do not obstruct the required means of egress.</w:t>
      </w:r>
    </w:p>
    <w:p w:rsidR="00131043" w:rsidRPr="003D08C2" w:rsidRDefault="00131043" w:rsidP="00131043">
      <w:pPr>
        <w:autoSpaceDE w:val="0"/>
        <w:autoSpaceDN w:val="0"/>
        <w:adjustRightInd w:val="0"/>
        <w:ind w:left="720" w:hanging="360"/>
        <w:jc w:val="both"/>
        <w:rPr>
          <w:rFonts w:cs="Arial"/>
        </w:rPr>
      </w:pPr>
      <w:r w:rsidRPr="003D08C2">
        <w:rPr>
          <w:rFonts w:cs="Arial"/>
        </w:rPr>
        <w:t xml:space="preserve">4. </w:t>
      </w:r>
      <w:r w:rsidRPr="003D08C2">
        <w:rPr>
          <w:rFonts w:cs="Arial"/>
        </w:rPr>
        <w:tab/>
        <w:t>Securing of compressed gas containers, cylinders and tanks to or within a rack, framework, cabinet or similar assembly designed for such use.</w:t>
      </w:r>
    </w:p>
    <w:p w:rsidR="00131043" w:rsidRPr="003D08C2" w:rsidRDefault="00131043" w:rsidP="00131043">
      <w:pPr>
        <w:autoSpaceDE w:val="0"/>
        <w:autoSpaceDN w:val="0"/>
        <w:adjustRightInd w:val="0"/>
        <w:ind w:left="720"/>
        <w:jc w:val="both"/>
        <w:rPr>
          <w:rFonts w:cs="Arial"/>
        </w:rPr>
      </w:pPr>
      <w:r w:rsidRPr="003D08C2">
        <w:rPr>
          <w:rFonts w:cs="Arial"/>
          <w:b/>
          <w:bCs/>
        </w:rPr>
        <w:t xml:space="preserve">Exception: </w:t>
      </w:r>
      <w:r w:rsidRPr="003D08C2">
        <w:rPr>
          <w:rFonts w:cs="Arial"/>
        </w:rPr>
        <w:t>Compressed gas containers, cylinders and tanks in the process of examination, filling, transport or servicing.</w:t>
      </w:r>
    </w:p>
    <w:p w:rsidR="00863190" w:rsidRPr="003D08C2" w:rsidRDefault="00863190" w:rsidP="00863190">
      <w:pPr>
        <w:jc w:val="both"/>
        <w:rPr>
          <w:rFonts w:cs="Arial"/>
          <w:b/>
        </w:rPr>
      </w:pPr>
    </w:p>
    <w:p w:rsidR="004628F4" w:rsidRPr="003D08C2" w:rsidRDefault="00091F7F" w:rsidP="00863190">
      <w:pPr>
        <w:jc w:val="both"/>
        <w:rPr>
          <w:rFonts w:cs="Arial"/>
        </w:rPr>
      </w:pPr>
      <w:r>
        <w:rPr>
          <w:rFonts w:cs="Arial"/>
          <w:b/>
        </w:rPr>
        <w:t>Chapter 56</w:t>
      </w:r>
      <w:r w:rsidR="004628F4" w:rsidRPr="003D08C2">
        <w:rPr>
          <w:rFonts w:cs="Arial"/>
          <w:b/>
        </w:rPr>
        <w:t xml:space="preserve"> – Explosives and Fireworks</w:t>
      </w:r>
    </w:p>
    <w:p w:rsidR="004628F4" w:rsidRDefault="00091F7F" w:rsidP="00863190">
      <w:pPr>
        <w:jc w:val="both"/>
        <w:rPr>
          <w:rFonts w:cs="Arial"/>
        </w:rPr>
      </w:pPr>
      <w:r>
        <w:rPr>
          <w:rFonts w:cs="Arial"/>
        </w:rPr>
        <w:t>IFC Chapter 56</w:t>
      </w:r>
      <w:r w:rsidR="004628F4" w:rsidRPr="003D08C2">
        <w:rPr>
          <w:rFonts w:cs="Arial"/>
        </w:rPr>
        <w:t xml:space="preserve"> is deleted in entirety.  The f</w:t>
      </w:r>
      <w:r>
        <w:rPr>
          <w:rFonts w:cs="Arial"/>
        </w:rPr>
        <w:t>ollowing shall become Chapter 56</w:t>
      </w:r>
      <w:r w:rsidR="00EB6C28" w:rsidRPr="00EB6C28">
        <w:rPr>
          <w:rFonts w:cs="Arial"/>
        </w:rPr>
        <w:t xml:space="preserve"> </w:t>
      </w:r>
      <w:r w:rsidR="00EB6C28" w:rsidRPr="003D08C2">
        <w:rPr>
          <w:rFonts w:cs="Arial"/>
        </w:rPr>
        <w:t xml:space="preserve">of the Fire Code of the </w:t>
      </w:r>
      <w:r w:rsidR="00D91329">
        <w:rPr>
          <w:rFonts w:cs="Arial"/>
        </w:rPr>
        <w:t>Felton</w:t>
      </w:r>
      <w:r w:rsidR="00EB6C28" w:rsidRPr="003D08C2">
        <w:rPr>
          <w:rFonts w:cs="Arial"/>
        </w:rPr>
        <w:t xml:space="preserve"> Fire Protection District</w:t>
      </w:r>
      <w:r w:rsidR="00EB6C28">
        <w:rPr>
          <w:rFonts w:cs="Arial"/>
        </w:rPr>
        <w:t>.</w:t>
      </w:r>
    </w:p>
    <w:p w:rsidR="00FA0A73" w:rsidRPr="003D08C2" w:rsidRDefault="00FA0A73" w:rsidP="00863190">
      <w:pPr>
        <w:jc w:val="both"/>
        <w:rPr>
          <w:rFonts w:cs="Arial"/>
        </w:rPr>
      </w:pPr>
    </w:p>
    <w:p w:rsidR="004628F4" w:rsidRPr="003D08C2" w:rsidRDefault="004628F4" w:rsidP="00863190">
      <w:pPr>
        <w:jc w:val="both"/>
        <w:rPr>
          <w:rFonts w:cs="Arial"/>
          <w:b/>
        </w:rPr>
      </w:pPr>
    </w:p>
    <w:p w:rsidR="004628F4" w:rsidRPr="00864F9D" w:rsidRDefault="00091F7F" w:rsidP="004628F4">
      <w:pPr>
        <w:jc w:val="both"/>
        <w:rPr>
          <w:rFonts w:cs="Arial"/>
        </w:rPr>
      </w:pPr>
      <w:r w:rsidRPr="00864F9D">
        <w:rPr>
          <w:rFonts w:cs="Arial"/>
          <w:b/>
        </w:rPr>
        <w:t>56</w:t>
      </w:r>
      <w:r w:rsidR="004628F4" w:rsidRPr="00864F9D">
        <w:rPr>
          <w:rFonts w:cs="Arial"/>
          <w:b/>
        </w:rPr>
        <w:t xml:space="preserve">01.1 Scope. </w:t>
      </w:r>
      <w:r w:rsidR="004628F4" w:rsidRPr="00864F9D">
        <w:rPr>
          <w:rFonts w:cs="Arial"/>
        </w:rPr>
        <w:t xml:space="preserve">For explosives requirements see California Code of Regulations, Title 19, Division 1, Chapter 10. For fireworks requirements see California Code of Regulations, Title 19, Division 1, Chapter 6. </w:t>
      </w:r>
    </w:p>
    <w:p w:rsidR="004628F4" w:rsidRPr="00864F9D" w:rsidRDefault="004628F4" w:rsidP="004628F4">
      <w:pPr>
        <w:jc w:val="both"/>
        <w:rPr>
          <w:rFonts w:cs="Arial"/>
        </w:rPr>
      </w:pPr>
      <w:r w:rsidRPr="00864F9D">
        <w:rPr>
          <w:rFonts w:cs="Arial"/>
        </w:rPr>
        <w:t xml:space="preserve">  </w:t>
      </w:r>
    </w:p>
    <w:p w:rsidR="004628F4" w:rsidRPr="00864F9D" w:rsidRDefault="004628F4" w:rsidP="004628F4">
      <w:pPr>
        <w:jc w:val="both"/>
        <w:rPr>
          <w:rFonts w:cs="Arial"/>
          <w:b/>
        </w:rPr>
      </w:pPr>
      <w:r w:rsidRPr="00864F9D">
        <w:rPr>
          <w:rFonts w:cs="Arial"/>
          <w:b/>
        </w:rPr>
        <w:t xml:space="preserve">Exceptions: </w:t>
      </w:r>
    </w:p>
    <w:p w:rsidR="004628F4" w:rsidRPr="00864F9D" w:rsidRDefault="004628F4" w:rsidP="004628F4">
      <w:pPr>
        <w:ind w:left="720" w:hanging="360"/>
        <w:jc w:val="both"/>
        <w:rPr>
          <w:rFonts w:cs="Arial"/>
        </w:rPr>
      </w:pPr>
      <w:r w:rsidRPr="00864F9D">
        <w:rPr>
          <w:rFonts w:cs="Arial"/>
        </w:rPr>
        <w:t xml:space="preserve">1. </w:t>
      </w:r>
      <w:r w:rsidRPr="00864F9D">
        <w:rPr>
          <w:rFonts w:cs="Arial"/>
        </w:rPr>
        <w:tab/>
        <w:t xml:space="preserve">The Armed Forces of the United States, Coast Guard or National Guard. </w:t>
      </w:r>
    </w:p>
    <w:p w:rsidR="004628F4" w:rsidRPr="00864F9D" w:rsidRDefault="004628F4" w:rsidP="004628F4">
      <w:pPr>
        <w:ind w:left="720" w:hanging="360"/>
        <w:jc w:val="both"/>
        <w:rPr>
          <w:rFonts w:cs="Arial"/>
        </w:rPr>
      </w:pPr>
      <w:r w:rsidRPr="00864F9D">
        <w:rPr>
          <w:rFonts w:cs="Arial"/>
        </w:rPr>
        <w:t xml:space="preserve">2. </w:t>
      </w:r>
      <w:r w:rsidRPr="00864F9D">
        <w:rPr>
          <w:rFonts w:cs="Arial"/>
        </w:rPr>
        <w:tab/>
        <w:t xml:space="preserve">Explosives in forms prescribed by the official United States Pharmacopoeia. </w:t>
      </w:r>
    </w:p>
    <w:p w:rsidR="004628F4" w:rsidRPr="00864F9D" w:rsidRDefault="004628F4" w:rsidP="004628F4">
      <w:pPr>
        <w:ind w:left="720" w:hanging="360"/>
        <w:jc w:val="both"/>
        <w:rPr>
          <w:rFonts w:cs="Arial"/>
        </w:rPr>
      </w:pPr>
      <w:r w:rsidRPr="00864F9D">
        <w:rPr>
          <w:rFonts w:cs="Arial"/>
        </w:rPr>
        <w:t xml:space="preserve">3. </w:t>
      </w:r>
      <w:r w:rsidRPr="00864F9D">
        <w:rPr>
          <w:rFonts w:cs="Arial"/>
        </w:rPr>
        <w:tab/>
        <w:t xml:space="preserve">The possession, storage and use of small arms ammunition when packaged in accordance with DOTn packaging requirements. </w:t>
      </w:r>
    </w:p>
    <w:p w:rsidR="004628F4" w:rsidRPr="00864F9D" w:rsidRDefault="004628F4" w:rsidP="004628F4">
      <w:pPr>
        <w:ind w:left="720" w:hanging="360"/>
        <w:jc w:val="both"/>
        <w:rPr>
          <w:rFonts w:cs="Arial"/>
        </w:rPr>
      </w:pPr>
      <w:r w:rsidRPr="00864F9D">
        <w:rPr>
          <w:rFonts w:cs="Arial"/>
        </w:rPr>
        <w:t xml:space="preserve">4. The use of explosive materials by federal, state  and local regulatory, law enforcement and fire agencies acting in their official capacities. </w:t>
      </w:r>
    </w:p>
    <w:p w:rsidR="004628F4" w:rsidRPr="00864F9D" w:rsidRDefault="004628F4" w:rsidP="004628F4">
      <w:pPr>
        <w:ind w:left="720" w:hanging="360"/>
        <w:jc w:val="both"/>
        <w:rPr>
          <w:rFonts w:cs="Arial"/>
        </w:rPr>
      </w:pPr>
      <w:r w:rsidRPr="00864F9D">
        <w:rPr>
          <w:rFonts w:cs="Arial"/>
        </w:rPr>
        <w:t xml:space="preserve">5. Items preempted by federal regulations. </w:t>
      </w:r>
    </w:p>
    <w:p w:rsidR="004628F4" w:rsidRPr="00864F9D" w:rsidRDefault="004628F4" w:rsidP="00863190">
      <w:pPr>
        <w:jc w:val="both"/>
        <w:rPr>
          <w:rFonts w:cs="Arial"/>
          <w:b/>
        </w:rPr>
      </w:pPr>
    </w:p>
    <w:p w:rsidR="00863190" w:rsidRPr="00864F9D" w:rsidRDefault="00863190" w:rsidP="00863190">
      <w:pPr>
        <w:autoSpaceDE w:val="0"/>
        <w:autoSpaceDN w:val="0"/>
        <w:adjustRightInd w:val="0"/>
        <w:jc w:val="both"/>
        <w:rPr>
          <w:rFonts w:cs="Arial"/>
          <w:b/>
          <w:bCs/>
        </w:rPr>
      </w:pPr>
    </w:p>
    <w:p w:rsidR="00863190" w:rsidRPr="00864F9D" w:rsidRDefault="00091F7F" w:rsidP="00863190">
      <w:pPr>
        <w:autoSpaceDE w:val="0"/>
        <w:autoSpaceDN w:val="0"/>
        <w:adjustRightInd w:val="0"/>
        <w:jc w:val="both"/>
        <w:rPr>
          <w:rFonts w:cs="Arial"/>
        </w:rPr>
      </w:pPr>
      <w:r w:rsidRPr="00864F9D">
        <w:rPr>
          <w:rFonts w:cs="Arial"/>
          <w:b/>
          <w:bCs/>
        </w:rPr>
        <w:t>56</w:t>
      </w:r>
      <w:r w:rsidR="00FD6992" w:rsidRPr="00864F9D">
        <w:rPr>
          <w:rFonts w:cs="Arial"/>
          <w:b/>
          <w:bCs/>
        </w:rPr>
        <w:t>01.1.2</w:t>
      </w:r>
      <w:r w:rsidR="00863190" w:rsidRPr="00864F9D">
        <w:rPr>
          <w:rFonts w:cs="Arial"/>
          <w:b/>
          <w:bCs/>
        </w:rPr>
        <w:t xml:space="preserve"> – Fireworks</w:t>
      </w:r>
      <w:r w:rsidR="00863190" w:rsidRPr="00864F9D">
        <w:rPr>
          <w:rFonts w:cs="Arial"/>
        </w:rPr>
        <w:t>.  Fireworks. The possession, manufacture, storage, sale, handling and use of fireworks are prohibited.</w:t>
      </w:r>
    </w:p>
    <w:p w:rsidR="00863190" w:rsidRPr="003D08C2" w:rsidRDefault="00863190" w:rsidP="00863190">
      <w:pPr>
        <w:autoSpaceDE w:val="0"/>
        <w:autoSpaceDN w:val="0"/>
        <w:adjustRightInd w:val="0"/>
        <w:ind w:left="720"/>
        <w:jc w:val="both"/>
        <w:rPr>
          <w:rFonts w:cs="Arial"/>
          <w:b/>
          <w:bCs/>
        </w:rPr>
      </w:pPr>
      <w:r w:rsidRPr="003D08C2">
        <w:rPr>
          <w:rFonts w:cs="Arial"/>
          <w:b/>
          <w:bCs/>
        </w:rPr>
        <w:lastRenderedPageBreak/>
        <w:t>Exceptions:</w:t>
      </w:r>
    </w:p>
    <w:p w:rsidR="00863190" w:rsidRPr="00864F9D" w:rsidRDefault="00863190" w:rsidP="00863190">
      <w:pPr>
        <w:pStyle w:val="BodyTextIndent2"/>
        <w:ind w:left="1080" w:hanging="360"/>
        <w:rPr>
          <w:color w:val="auto"/>
          <w:u w:val="none"/>
        </w:rPr>
      </w:pPr>
      <w:r w:rsidRPr="00864F9D">
        <w:rPr>
          <w:color w:val="auto"/>
          <w:u w:val="none"/>
        </w:rPr>
        <w:t>1.   The use of fireworks for di</w:t>
      </w:r>
      <w:r w:rsidR="009B37E1" w:rsidRPr="00864F9D">
        <w:rPr>
          <w:color w:val="auto"/>
          <w:u w:val="none"/>
        </w:rPr>
        <w:t>splay as allowed in Section 5608 etal</w:t>
      </w:r>
      <w:r w:rsidRPr="00864F9D">
        <w:rPr>
          <w:color w:val="auto"/>
          <w:u w:val="none"/>
        </w:rPr>
        <w:t>.</w:t>
      </w:r>
    </w:p>
    <w:p w:rsidR="009B37E1" w:rsidRPr="00864F9D" w:rsidRDefault="009B37E1" w:rsidP="00FD6992">
      <w:pPr>
        <w:pStyle w:val="BodyText"/>
        <w:autoSpaceDE w:val="0"/>
        <w:autoSpaceDN w:val="0"/>
        <w:adjustRightInd w:val="0"/>
        <w:rPr>
          <w:b/>
          <w:bCs/>
        </w:rPr>
      </w:pPr>
    </w:p>
    <w:p w:rsidR="007E7D58" w:rsidRPr="00864F9D" w:rsidRDefault="00091F7F" w:rsidP="00FD6992">
      <w:pPr>
        <w:pStyle w:val="BodyText"/>
        <w:autoSpaceDE w:val="0"/>
        <w:autoSpaceDN w:val="0"/>
        <w:adjustRightInd w:val="0"/>
        <w:rPr>
          <w:b/>
          <w:bCs/>
        </w:rPr>
      </w:pPr>
      <w:r w:rsidRPr="00864F9D">
        <w:rPr>
          <w:b/>
          <w:bCs/>
        </w:rPr>
        <w:t>56</w:t>
      </w:r>
      <w:r w:rsidR="007E7D58" w:rsidRPr="00864F9D">
        <w:rPr>
          <w:b/>
          <w:bCs/>
        </w:rPr>
        <w:t>08 – Display Fireworks</w:t>
      </w:r>
    </w:p>
    <w:p w:rsidR="007E7D58" w:rsidRPr="00864F9D" w:rsidRDefault="007E7D58" w:rsidP="00FD6992">
      <w:pPr>
        <w:pStyle w:val="BodyText"/>
        <w:autoSpaceDE w:val="0"/>
        <w:autoSpaceDN w:val="0"/>
        <w:adjustRightInd w:val="0"/>
        <w:rPr>
          <w:b/>
          <w:bCs/>
        </w:rPr>
      </w:pPr>
    </w:p>
    <w:p w:rsidR="007E7D58" w:rsidRPr="00864F9D" w:rsidRDefault="007E7D58" w:rsidP="00FD6992">
      <w:pPr>
        <w:pStyle w:val="BodyText"/>
        <w:autoSpaceDE w:val="0"/>
        <w:autoSpaceDN w:val="0"/>
        <w:adjustRightInd w:val="0"/>
        <w:rPr>
          <w:bCs/>
        </w:rPr>
      </w:pPr>
      <w:r w:rsidRPr="00864F9D">
        <w:rPr>
          <w:b/>
          <w:bCs/>
        </w:rPr>
        <w:t>5608.1</w:t>
      </w:r>
      <w:r w:rsidRPr="00864F9D">
        <w:rPr>
          <w:b/>
          <w:bCs/>
        </w:rPr>
        <w:tab/>
        <w:t xml:space="preserve">General.  </w:t>
      </w:r>
      <w:r w:rsidRPr="00864F9D">
        <w:rPr>
          <w:bCs/>
        </w:rPr>
        <w:t>Outdoor fireworks displays, use of pyrotechnics before a proximate audience and pyrotechnic special effects in theatrical and group entertainment productions shall comply with California Code of Regulations, Title 19, Division 1, Chapter 6 – Fireworks.</w:t>
      </w:r>
    </w:p>
    <w:p w:rsidR="007E7D58" w:rsidRPr="00864F9D" w:rsidRDefault="007E7D58" w:rsidP="00FD6992">
      <w:pPr>
        <w:pStyle w:val="BodyText"/>
        <w:autoSpaceDE w:val="0"/>
        <w:autoSpaceDN w:val="0"/>
        <w:adjustRightInd w:val="0"/>
        <w:rPr>
          <w:bCs/>
        </w:rPr>
      </w:pPr>
    </w:p>
    <w:p w:rsidR="007E7D58" w:rsidRPr="00864F9D" w:rsidRDefault="007E7D58" w:rsidP="00FD6992">
      <w:pPr>
        <w:pStyle w:val="BodyText"/>
        <w:autoSpaceDE w:val="0"/>
        <w:autoSpaceDN w:val="0"/>
        <w:adjustRightInd w:val="0"/>
        <w:rPr>
          <w:bCs/>
        </w:rPr>
      </w:pPr>
      <w:r w:rsidRPr="00864F9D">
        <w:rPr>
          <w:b/>
          <w:bCs/>
        </w:rPr>
        <w:t>5608.1.1  Scope.</w:t>
      </w:r>
      <w:r w:rsidRPr="00864F9D">
        <w:rPr>
          <w:bCs/>
        </w:rPr>
        <w:t xml:space="preserve">  Fireworks and temporary storage, use, and handling of pyrotechnic special effects material used in motion pictures, television, and theatrical and group entertainment productions shall be in accordance with California Code of Regulations, Title 19, Division 1, Chapter 6 – Fireworks.</w:t>
      </w:r>
    </w:p>
    <w:p w:rsidR="007E7D58" w:rsidRPr="00864F9D" w:rsidRDefault="007E7D58" w:rsidP="00FD6992">
      <w:pPr>
        <w:pStyle w:val="BodyText"/>
        <w:autoSpaceDE w:val="0"/>
        <w:autoSpaceDN w:val="0"/>
        <w:adjustRightInd w:val="0"/>
        <w:rPr>
          <w:b/>
          <w:bCs/>
        </w:rPr>
      </w:pPr>
    </w:p>
    <w:p w:rsidR="00FD6992" w:rsidRPr="00864F9D" w:rsidRDefault="00091F7F" w:rsidP="00FD6992">
      <w:pPr>
        <w:pStyle w:val="BodyText"/>
        <w:autoSpaceDE w:val="0"/>
        <w:autoSpaceDN w:val="0"/>
        <w:adjustRightInd w:val="0"/>
        <w:rPr>
          <w:bCs/>
        </w:rPr>
      </w:pPr>
      <w:r w:rsidRPr="00864F9D">
        <w:rPr>
          <w:b/>
          <w:bCs/>
        </w:rPr>
        <w:t>56</w:t>
      </w:r>
      <w:r w:rsidR="00C7396C" w:rsidRPr="00864F9D">
        <w:rPr>
          <w:b/>
          <w:bCs/>
        </w:rPr>
        <w:t>08.1.2</w:t>
      </w:r>
      <w:r w:rsidR="00FD6992" w:rsidRPr="00864F9D">
        <w:rPr>
          <w:b/>
          <w:bCs/>
        </w:rPr>
        <w:t xml:space="preserve"> Permit Restrictions.</w:t>
      </w:r>
      <w:r w:rsidR="00FD6992" w:rsidRPr="00864F9D">
        <w:rPr>
          <w:bCs/>
        </w:rPr>
        <w:t xml:space="preserve">  The fire code official is authorized to limit the quantity of fireworks permitted at a given location.  No person, possessing a permit for storage of fireworks at any place, shall keep or store an amount greater than authorized in such permit. </w:t>
      </w:r>
    </w:p>
    <w:p w:rsidR="00FD6992" w:rsidRPr="00864F9D" w:rsidRDefault="00FD6992" w:rsidP="00FD6992">
      <w:pPr>
        <w:pStyle w:val="BodyText"/>
        <w:autoSpaceDE w:val="0"/>
        <w:autoSpaceDN w:val="0"/>
        <w:adjustRightInd w:val="0"/>
        <w:rPr>
          <w:bCs/>
        </w:rPr>
      </w:pPr>
      <w:r w:rsidRPr="00864F9D">
        <w:rPr>
          <w:bCs/>
        </w:rPr>
        <w:t xml:space="preserve"> </w:t>
      </w:r>
    </w:p>
    <w:p w:rsidR="00863190" w:rsidRPr="00864F9D" w:rsidRDefault="00091F7F" w:rsidP="00863190">
      <w:pPr>
        <w:pStyle w:val="BodyText"/>
        <w:autoSpaceDE w:val="0"/>
        <w:autoSpaceDN w:val="0"/>
        <w:adjustRightInd w:val="0"/>
      </w:pPr>
      <w:r w:rsidRPr="00864F9D">
        <w:rPr>
          <w:b/>
          <w:bCs/>
        </w:rPr>
        <w:t>56</w:t>
      </w:r>
      <w:r w:rsidR="00C7396C" w:rsidRPr="00864F9D">
        <w:rPr>
          <w:b/>
          <w:bCs/>
        </w:rPr>
        <w:t>08.1.3</w:t>
      </w:r>
      <w:r w:rsidR="00863190" w:rsidRPr="00864F9D">
        <w:rPr>
          <w:b/>
          <w:bCs/>
        </w:rPr>
        <w:t xml:space="preserve"> – </w:t>
      </w:r>
      <w:r w:rsidR="00FD6992" w:rsidRPr="00864F9D">
        <w:rPr>
          <w:b/>
          <w:bCs/>
        </w:rPr>
        <w:t>Financial Responsibility</w:t>
      </w:r>
      <w:r w:rsidR="00863190" w:rsidRPr="00864F9D">
        <w:rPr>
          <w:b/>
          <w:bCs/>
        </w:rPr>
        <w:t>.</w:t>
      </w:r>
      <w:r w:rsidR="00863190" w:rsidRPr="00864F9D">
        <w:t xml:space="preserve">  The permit holder shall furnish a bond or certificate of insurance in an amount deemed adequate by the fire code official for the payment of all potential damages to a person or persons or to property by reason of the permitted display, and arising from any acts of the permit holder, the agent, employees or subcontractors.  The permit holder shall comply with all provisions of Title 19 California Code of Regulations, Chapter 6.</w:t>
      </w:r>
    </w:p>
    <w:p w:rsidR="005D1EF1" w:rsidRPr="003D08C2" w:rsidRDefault="005D1EF1">
      <w:pPr>
        <w:jc w:val="both"/>
        <w:rPr>
          <w:rFonts w:cs="Arial"/>
          <w:szCs w:val="20"/>
        </w:rPr>
      </w:pPr>
    </w:p>
    <w:p w:rsidR="008F2906" w:rsidRPr="003D08C2" w:rsidRDefault="008F2906" w:rsidP="008F2906">
      <w:pPr>
        <w:rPr>
          <w:rFonts w:cs="Arial"/>
          <w:b/>
          <w:bCs/>
        </w:rPr>
      </w:pPr>
      <w:r>
        <w:rPr>
          <w:rFonts w:cs="Arial"/>
          <w:b/>
          <w:bCs/>
        </w:rPr>
        <w:t>Chapter 90</w:t>
      </w:r>
      <w:r w:rsidRPr="003D08C2">
        <w:rPr>
          <w:rFonts w:cs="Arial"/>
          <w:b/>
          <w:bCs/>
        </w:rPr>
        <w:t xml:space="preserve"> is added – Supp</w:t>
      </w:r>
      <w:r>
        <w:rPr>
          <w:rFonts w:cs="Arial"/>
          <w:b/>
          <w:bCs/>
        </w:rPr>
        <w:t>ression and Control of f</w:t>
      </w:r>
      <w:r w:rsidRPr="003D08C2">
        <w:rPr>
          <w:rFonts w:cs="Arial"/>
          <w:b/>
          <w:bCs/>
        </w:rPr>
        <w:t xml:space="preserve">ire </w:t>
      </w:r>
      <w:r>
        <w:rPr>
          <w:rFonts w:cs="Arial"/>
          <w:b/>
          <w:bCs/>
        </w:rPr>
        <w:t xml:space="preserve">in Wildfire Risk </w:t>
      </w:r>
      <w:r w:rsidRPr="003D08C2">
        <w:rPr>
          <w:rFonts w:cs="Arial"/>
          <w:b/>
          <w:bCs/>
        </w:rPr>
        <w:t>Areas.</w:t>
      </w:r>
    </w:p>
    <w:p w:rsidR="008F2906" w:rsidRPr="003D08C2" w:rsidRDefault="008F2906" w:rsidP="008F2906">
      <w:pPr>
        <w:ind w:firstLine="720"/>
        <w:rPr>
          <w:rFonts w:cs="Arial"/>
        </w:rPr>
      </w:pPr>
      <w:r>
        <w:rPr>
          <w:rFonts w:cs="Arial"/>
        </w:rPr>
        <w:t>Chapter 90</w:t>
      </w:r>
      <w:r w:rsidRPr="003D08C2">
        <w:rPr>
          <w:rFonts w:cs="Arial"/>
        </w:rPr>
        <w:t xml:space="preserve"> of the Fire Code of the </w:t>
      </w:r>
      <w:r>
        <w:rPr>
          <w:rFonts w:cs="Arial"/>
        </w:rPr>
        <w:t>Felton</w:t>
      </w:r>
      <w:r w:rsidRPr="003D08C2">
        <w:rPr>
          <w:rFonts w:cs="Arial"/>
        </w:rPr>
        <w:t xml:space="preserve"> Fire Protection District is added to read as follows:</w:t>
      </w:r>
    </w:p>
    <w:p w:rsidR="008F2906" w:rsidRPr="003D08C2" w:rsidRDefault="008F2906" w:rsidP="008F2906">
      <w:pPr>
        <w:rPr>
          <w:rFonts w:cs="Arial"/>
        </w:rPr>
      </w:pPr>
    </w:p>
    <w:p w:rsidR="008F2906" w:rsidRPr="008F2906" w:rsidRDefault="008F2906" w:rsidP="008F2906">
      <w:pPr>
        <w:jc w:val="both"/>
        <w:rPr>
          <w:rFonts w:cs="Arial"/>
        </w:rPr>
      </w:pPr>
      <w:r w:rsidRPr="008F2906">
        <w:rPr>
          <w:rFonts w:cs="Arial"/>
          <w:b/>
          <w:bCs/>
        </w:rPr>
        <w:t xml:space="preserve">9001— </w:t>
      </w:r>
      <w:r w:rsidRPr="008F2906">
        <w:rPr>
          <w:rFonts w:cs="Arial"/>
          <w:b/>
          <w:bCs/>
          <w:szCs w:val="17"/>
        </w:rPr>
        <w:t>SCOPE</w:t>
      </w:r>
      <w:r w:rsidRPr="008F2906">
        <w:rPr>
          <w:rFonts w:cs="Arial"/>
          <w:b/>
          <w:bCs/>
        </w:rPr>
        <w:t xml:space="preserve">.  </w:t>
      </w:r>
      <w:r w:rsidRPr="008F2906">
        <w:rPr>
          <w:rFonts w:cs="Arial"/>
        </w:rPr>
        <w:t>The unrestricted use of grass-, grain-, brush- or forest-covered land in wildfire risk areas is a potential menace to life and property from fire and resulting erosion. Safeguards to prevent the occurrence of fires and to provide adequate fire-protection facilities to control the spread of fire which might be caused by recreational, residential, commercial, industrial or other activities shall be in accordance with Chapter 90.</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9002— </w:t>
      </w:r>
      <w:r w:rsidRPr="008F2906">
        <w:rPr>
          <w:rFonts w:cs="Arial"/>
          <w:b/>
          <w:bCs/>
          <w:szCs w:val="17"/>
        </w:rPr>
        <w:t>DEFINITIONS</w:t>
      </w:r>
      <w:r w:rsidRPr="008F2906">
        <w:rPr>
          <w:rFonts w:cs="Arial"/>
          <w:b/>
          <w:bCs/>
        </w:rPr>
        <w:t>.</w:t>
      </w:r>
      <w:r w:rsidRPr="008F2906">
        <w:rPr>
          <w:rFonts w:cs="Arial"/>
        </w:rPr>
        <w:t xml:space="preserve">  For the purpose of this chapter, certain terms are defined as follows:</w:t>
      </w:r>
    </w:p>
    <w:p w:rsidR="008F2906" w:rsidRPr="008F2906" w:rsidRDefault="008F2906" w:rsidP="008F2906">
      <w:pPr>
        <w:jc w:val="both"/>
        <w:rPr>
          <w:rFonts w:cs="Arial"/>
        </w:rPr>
      </w:pPr>
      <w:r w:rsidRPr="008F2906">
        <w:rPr>
          <w:rFonts w:cs="Arial"/>
          <w:b/>
          <w:bCs/>
        </w:rPr>
        <w:t xml:space="preserve">TRACER </w:t>
      </w:r>
      <w:r w:rsidRPr="008F2906">
        <w:rPr>
          <w:rFonts w:cs="Arial"/>
        </w:rPr>
        <w:t>is any bullet or projectile incorporating a feature which marks or traces the flight of said bullet or projectile by flame, smoke or other means which results in fire or heat.</w:t>
      </w:r>
    </w:p>
    <w:p w:rsidR="008F2906" w:rsidRPr="008F2906" w:rsidRDefault="008F2906" w:rsidP="008F2906">
      <w:pPr>
        <w:jc w:val="both"/>
        <w:rPr>
          <w:rFonts w:cs="Arial"/>
        </w:rPr>
      </w:pPr>
      <w:r w:rsidRPr="008F2906">
        <w:rPr>
          <w:rFonts w:cs="Arial"/>
          <w:b/>
          <w:bCs/>
        </w:rPr>
        <w:t xml:space="preserve">TRACER CHARGE </w:t>
      </w:r>
      <w:r w:rsidRPr="008F2906">
        <w:rPr>
          <w:rFonts w:cs="Arial"/>
        </w:rPr>
        <w:t>is any bullet or projectile incorporating a feature designed to create a visible or audible effect by means which result in fire or heat and shall include any incendiary bullets and projectiles.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9003— </w:t>
      </w:r>
      <w:r w:rsidRPr="008F2906">
        <w:rPr>
          <w:rFonts w:cs="Arial"/>
          <w:b/>
          <w:bCs/>
          <w:szCs w:val="17"/>
        </w:rPr>
        <w:t>PERMITS</w:t>
      </w:r>
      <w:r w:rsidRPr="008F2906">
        <w:rPr>
          <w:rFonts w:cs="Arial"/>
          <w:b/>
          <w:bCs/>
        </w:rPr>
        <w:t>.</w:t>
      </w:r>
      <w:r w:rsidRPr="008F2906">
        <w:rPr>
          <w:rFonts w:cs="Arial"/>
        </w:rPr>
        <w:t xml:space="preserve">  The fire code official is authorized to stipulate conditions for permits.  Permits shall not be issued when public safety would be at risk, as determined by the fire code official.</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9004 — </w:t>
      </w:r>
      <w:r w:rsidRPr="008F2906">
        <w:rPr>
          <w:rFonts w:cs="Arial"/>
          <w:b/>
          <w:bCs/>
          <w:szCs w:val="17"/>
        </w:rPr>
        <w:t>RESTRICTED ENTRY.</w:t>
      </w:r>
      <w:r w:rsidRPr="008F2906">
        <w:rPr>
          <w:rFonts w:cs="Arial"/>
          <w:szCs w:val="17"/>
        </w:rPr>
        <w:t xml:space="preserve">  </w:t>
      </w:r>
      <w:r w:rsidRPr="008F2906">
        <w:rPr>
          <w:rFonts w:cs="Arial"/>
        </w:rPr>
        <w:t>The fire code official shall determine and publicly announce when wildfire risk areas shall be closed to entry and when such areas shall again be opened to entry. Entry on and occupation of wildfire risk areas, except public roadways, inhabited areas or established trails and camp sites which have not been closed during such time when the wildfire risk area is closed to entry, is prohibited.</w:t>
      </w:r>
    </w:p>
    <w:p w:rsidR="008F2906" w:rsidRPr="008F2906" w:rsidRDefault="008F2906" w:rsidP="008F2906">
      <w:pPr>
        <w:jc w:val="both"/>
        <w:rPr>
          <w:rFonts w:cs="Arial"/>
        </w:rPr>
      </w:pPr>
    </w:p>
    <w:p w:rsidR="008F2906" w:rsidRPr="008F2906" w:rsidRDefault="008F2906" w:rsidP="008F2906">
      <w:pPr>
        <w:ind w:left="2520" w:hanging="1800"/>
        <w:jc w:val="both"/>
        <w:rPr>
          <w:rFonts w:cs="Arial"/>
        </w:rPr>
      </w:pPr>
      <w:r w:rsidRPr="008F2906">
        <w:rPr>
          <w:rFonts w:cs="Arial"/>
          <w:b/>
          <w:bCs/>
        </w:rPr>
        <w:t>EXCEPTIONS: </w:t>
      </w:r>
      <w:r w:rsidRPr="008F2906">
        <w:rPr>
          <w:rFonts w:cs="Arial"/>
        </w:rPr>
        <w:t xml:space="preserve"> 1. </w:t>
      </w:r>
      <w:r w:rsidRPr="008F2906">
        <w:rPr>
          <w:rFonts w:cs="Arial"/>
        </w:rPr>
        <w:tab/>
        <w:t>Residents and owners of private property within wildfire risk areas and their invitees and guests going to or being upon their lands.</w:t>
      </w:r>
    </w:p>
    <w:p w:rsidR="008F2906" w:rsidRPr="008F2906" w:rsidRDefault="008F2906" w:rsidP="008F2906">
      <w:pPr>
        <w:ind w:left="2520" w:hanging="360"/>
        <w:jc w:val="both"/>
        <w:rPr>
          <w:rFonts w:cs="Arial"/>
        </w:rPr>
      </w:pPr>
      <w:r w:rsidRPr="008F2906">
        <w:rPr>
          <w:rFonts w:cs="Arial"/>
        </w:rPr>
        <w:t>2.</w:t>
      </w:r>
      <w:r w:rsidRPr="008F2906">
        <w:rPr>
          <w:rFonts w:cs="Arial"/>
        </w:rPr>
        <w:tab/>
        <w:t>Entry, in the course of duty, by peace or police officers, and other duly authorized public officers, members of a fire department and members of the United States Forest Service.</w:t>
      </w:r>
    </w:p>
    <w:p w:rsidR="008F2906" w:rsidRPr="008F2906" w:rsidRDefault="008F2906" w:rsidP="008F2906">
      <w:pPr>
        <w:jc w:val="both"/>
        <w:rPr>
          <w:rFonts w:cs="Arial"/>
        </w:rPr>
      </w:pPr>
    </w:p>
    <w:p w:rsidR="008F2906" w:rsidRPr="008F2906" w:rsidRDefault="008F2906" w:rsidP="008F2906">
      <w:pPr>
        <w:jc w:val="both"/>
        <w:rPr>
          <w:rFonts w:cs="Arial"/>
          <w:b/>
          <w:bCs/>
        </w:rPr>
      </w:pPr>
      <w:r w:rsidRPr="008F2906">
        <w:rPr>
          <w:rFonts w:cs="Arial"/>
          <w:b/>
          <w:bCs/>
        </w:rPr>
        <w:t xml:space="preserve">9005 — </w:t>
      </w:r>
      <w:r w:rsidRPr="008F2906">
        <w:rPr>
          <w:rFonts w:cs="Arial"/>
          <w:b/>
          <w:bCs/>
          <w:szCs w:val="17"/>
        </w:rPr>
        <w:t>TRESPASSING ON POSTED PROPERTY.</w:t>
      </w:r>
    </w:p>
    <w:p w:rsidR="008F2906" w:rsidRPr="008F2906" w:rsidRDefault="008F2906" w:rsidP="008F2906">
      <w:pPr>
        <w:jc w:val="both"/>
        <w:rPr>
          <w:rFonts w:cs="Arial"/>
        </w:rPr>
      </w:pPr>
      <w:r w:rsidRPr="008F2906">
        <w:rPr>
          <w:rFonts w:cs="Arial"/>
          <w:b/>
          <w:bCs/>
        </w:rPr>
        <w:lastRenderedPageBreak/>
        <w:t xml:space="preserve">9005.1  General.  </w:t>
      </w:r>
      <w:r w:rsidRPr="008F2906">
        <w:rPr>
          <w:rFonts w:cs="Arial"/>
        </w:rPr>
        <w:t>When the fire code official determines that a specific area within a wildfire risk area presents an exceptional and continuing fire danger because of the density of natural growth, difficulty of terrain, proximity to structures or accessibility to the public, such areas shall be closed until changed conditions warrant termination of closure. Such areas shall be posted as hereinafter provided.</w:t>
      </w:r>
    </w:p>
    <w:p w:rsidR="008F2906" w:rsidRPr="008F2906" w:rsidRDefault="008F2906" w:rsidP="008F2906">
      <w:pPr>
        <w:ind w:left="720"/>
        <w:jc w:val="both"/>
        <w:rPr>
          <w:rFonts w:cs="Arial"/>
        </w:rPr>
      </w:pPr>
    </w:p>
    <w:p w:rsidR="008F2906" w:rsidRPr="008F2906" w:rsidRDefault="008F2906" w:rsidP="008F2906">
      <w:pPr>
        <w:jc w:val="both"/>
        <w:rPr>
          <w:rFonts w:cs="Arial"/>
        </w:rPr>
      </w:pPr>
      <w:r w:rsidRPr="008F2906">
        <w:rPr>
          <w:rFonts w:cs="Arial"/>
          <w:b/>
          <w:bCs/>
        </w:rPr>
        <w:t xml:space="preserve">9005.2  Signs.  </w:t>
      </w:r>
      <w:r w:rsidRPr="008F2906">
        <w:rPr>
          <w:rFonts w:cs="Arial"/>
        </w:rPr>
        <w:t>Approved signs prohibiting entry by unauthorized persons and referring to §9004 shall be placed on every closed area.</w:t>
      </w:r>
    </w:p>
    <w:p w:rsidR="008F2906" w:rsidRPr="008F2906" w:rsidRDefault="008F2906" w:rsidP="008F2906">
      <w:pPr>
        <w:ind w:left="720"/>
        <w:jc w:val="both"/>
        <w:rPr>
          <w:rFonts w:cs="Arial"/>
          <w:b/>
          <w:bCs/>
        </w:rPr>
      </w:pPr>
    </w:p>
    <w:p w:rsidR="008F2906" w:rsidRPr="008F2906" w:rsidRDefault="008F2906" w:rsidP="008F2906">
      <w:pPr>
        <w:jc w:val="both"/>
        <w:rPr>
          <w:rFonts w:cs="Arial"/>
        </w:rPr>
      </w:pPr>
      <w:r w:rsidRPr="008F2906">
        <w:rPr>
          <w:rFonts w:cs="Arial"/>
          <w:b/>
          <w:bCs/>
        </w:rPr>
        <w:t xml:space="preserve">9005.3  Trespassing.  </w:t>
      </w:r>
      <w:r w:rsidRPr="008F2906">
        <w:rPr>
          <w:rFonts w:cs="Arial"/>
        </w:rPr>
        <w:t>Entering and remaining within areas closed and posted is prohibited.</w:t>
      </w:r>
    </w:p>
    <w:p w:rsidR="008F2906" w:rsidRPr="008F2906" w:rsidRDefault="008F2906" w:rsidP="008F2906">
      <w:pPr>
        <w:ind w:left="2880" w:hanging="1440"/>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w:t>
      </w:r>
      <w:r w:rsidRPr="008F2906">
        <w:rPr>
          <w:rFonts w:cs="Arial"/>
        </w:rPr>
        <w:tab/>
        <w:t>Owners and occupiers of private or public property within closed and posted areas, their guests or invitees, and local, state and federal public officers and their authorized agents acting in the course of duty.</w:t>
      </w:r>
    </w:p>
    <w:p w:rsidR="008F2906" w:rsidRPr="008F2906" w:rsidRDefault="008F2906" w:rsidP="008F2906">
      <w:pPr>
        <w:jc w:val="both"/>
        <w:rPr>
          <w:rFonts w:cs="Arial"/>
        </w:rPr>
      </w:pPr>
      <w:r w:rsidRPr="008F2906">
        <w:rPr>
          <w:rFonts w:cs="Arial"/>
        </w:rPr>
        <w:t xml:space="preserve"> </w:t>
      </w:r>
    </w:p>
    <w:p w:rsidR="008F2906" w:rsidRPr="008F2906" w:rsidRDefault="008F2906" w:rsidP="008F2906">
      <w:pPr>
        <w:jc w:val="both"/>
        <w:rPr>
          <w:rFonts w:cs="Arial"/>
        </w:rPr>
      </w:pPr>
      <w:r w:rsidRPr="008F2906">
        <w:rPr>
          <w:rFonts w:cs="Arial"/>
          <w:b/>
          <w:bCs/>
        </w:rPr>
        <w:t xml:space="preserve">9006— </w:t>
      </w:r>
      <w:r w:rsidRPr="008F2906">
        <w:rPr>
          <w:rFonts w:cs="Arial"/>
          <w:b/>
          <w:bCs/>
          <w:szCs w:val="17"/>
        </w:rPr>
        <w:t>SMOKING</w:t>
      </w:r>
      <w:r w:rsidRPr="008F2906">
        <w:rPr>
          <w:rFonts w:cs="Arial"/>
          <w:b/>
          <w:bCs/>
        </w:rPr>
        <w:t>.</w:t>
      </w:r>
      <w:r w:rsidRPr="008F2906">
        <w:rPr>
          <w:rFonts w:cs="Arial"/>
        </w:rPr>
        <w:t xml:space="preserve">  Lighting, igniting or otherwise setting fire to or smoking tobacco, cigarettes, pipes or cigars in hazardous fire areas is prohibited.</w:t>
      </w:r>
    </w:p>
    <w:p w:rsidR="008F2906" w:rsidRPr="008F2906" w:rsidRDefault="008F2906" w:rsidP="008F2906">
      <w:pPr>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w:t>
      </w:r>
      <w:r w:rsidRPr="008F2906">
        <w:rPr>
          <w:rFonts w:cs="Arial"/>
        </w:rPr>
        <w:tab/>
        <w:t>Places of habitation or within the boundaries of established smoking areas or campsites as designated by the fire code official.</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9007</w:t>
      </w:r>
      <w:r w:rsidRPr="008F2906">
        <w:rPr>
          <w:rFonts w:cs="Arial"/>
          <w:caps/>
        </w:rPr>
        <w:t>—</w:t>
      </w:r>
      <w:r w:rsidRPr="008F2906">
        <w:rPr>
          <w:rFonts w:cs="Arial"/>
          <w:b/>
          <w:bCs/>
        </w:rPr>
        <w:t xml:space="preserve"> </w:t>
      </w:r>
      <w:r w:rsidRPr="008F2906">
        <w:rPr>
          <w:rFonts w:cs="Arial"/>
          <w:b/>
          <w:bCs/>
          <w:szCs w:val="17"/>
        </w:rPr>
        <w:t>SPARK ARRESTERS</w:t>
      </w:r>
      <w:r w:rsidRPr="008F2906">
        <w:rPr>
          <w:rFonts w:cs="Arial"/>
          <w:b/>
          <w:bCs/>
        </w:rPr>
        <w:t>.</w:t>
      </w:r>
      <w:r w:rsidRPr="008F2906">
        <w:rPr>
          <w:rFonts w:cs="Arial"/>
        </w:rPr>
        <w:t xml:space="preserve">  Chimneys used in conjunction with fireplaces, barbecues, incinerators or heating appliances in which solid or liquid fuel is used, upon buildings, structures or premises located within 200 feet (60 960 mm) of wildfire risk areas, shall be provided with a spark arrester constructed with heavy wire mesh or other noncombustible material with openings not to exceed </w:t>
      </w:r>
      <w:r w:rsidRPr="008F2906">
        <w:rPr>
          <w:rFonts w:cs="Arial"/>
          <w:vertAlign w:val="superscript"/>
        </w:rPr>
        <w:t>1</w:t>
      </w:r>
      <w:r w:rsidRPr="008F2906">
        <w:rPr>
          <w:rFonts w:cs="Arial"/>
        </w:rPr>
        <w:t>/</w:t>
      </w:r>
      <w:r w:rsidRPr="008F2906">
        <w:rPr>
          <w:rFonts w:cs="Arial"/>
          <w:vertAlign w:val="subscript"/>
        </w:rPr>
        <w:t>2</w:t>
      </w:r>
      <w:r w:rsidRPr="008F2906">
        <w:rPr>
          <w:rFonts w:cs="Arial"/>
        </w:rPr>
        <w:t xml:space="preserve"> inch (12.7 mm).</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9008 </w:t>
      </w:r>
      <w:r w:rsidRPr="008F2906">
        <w:rPr>
          <w:rFonts w:cs="Arial"/>
          <w:b/>
          <w:bCs/>
          <w:caps/>
        </w:rPr>
        <w:t>—</w:t>
      </w:r>
      <w:r w:rsidRPr="008F2906">
        <w:rPr>
          <w:rFonts w:cs="Arial"/>
          <w:b/>
          <w:bCs/>
        </w:rPr>
        <w:t xml:space="preserve"> </w:t>
      </w:r>
      <w:r w:rsidRPr="008F2906">
        <w:rPr>
          <w:rFonts w:cs="Arial"/>
          <w:b/>
          <w:bCs/>
          <w:szCs w:val="17"/>
        </w:rPr>
        <w:t>TRACER BULLETS, TRACER CHARGES, ROCKETS AND MODEL AIRCRAFT</w:t>
      </w:r>
      <w:r w:rsidRPr="008F2906">
        <w:rPr>
          <w:rFonts w:cs="Arial"/>
          <w:b/>
          <w:bCs/>
        </w:rPr>
        <w:t>.</w:t>
      </w:r>
      <w:r w:rsidRPr="008F2906">
        <w:rPr>
          <w:rFonts w:cs="Arial"/>
        </w:rPr>
        <w:t xml:space="preserve">  Tracer bullets and tracer charges shall not be possessed, fired or caused to be fired into or across wildfire risk areas.</w:t>
      </w:r>
    </w:p>
    <w:p w:rsidR="008F2906" w:rsidRPr="008F2906" w:rsidRDefault="008F2906" w:rsidP="008F2906">
      <w:pPr>
        <w:jc w:val="both"/>
        <w:rPr>
          <w:rFonts w:cs="Arial"/>
        </w:rPr>
      </w:pPr>
    </w:p>
    <w:p w:rsidR="008F2906" w:rsidRPr="008F2906" w:rsidRDefault="008F2906" w:rsidP="008F2906">
      <w:pPr>
        <w:pStyle w:val="BodyText"/>
      </w:pPr>
      <w:r w:rsidRPr="008F2906">
        <w:t>Rockets, model planes, gliders and balloons powered with an engine, propellant or other feature liable to start or cause fire shall not be fired or projected into or across wildfire risk areas.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9009 — </w:t>
      </w:r>
      <w:r w:rsidRPr="008F2906">
        <w:rPr>
          <w:rFonts w:cs="Arial"/>
          <w:b/>
          <w:bCs/>
          <w:szCs w:val="17"/>
        </w:rPr>
        <w:t>APIARIES</w:t>
      </w:r>
      <w:r w:rsidRPr="008F2906">
        <w:rPr>
          <w:rFonts w:cs="Arial"/>
          <w:b/>
          <w:bCs/>
        </w:rPr>
        <w:t>.</w:t>
      </w:r>
      <w:r w:rsidRPr="008F2906">
        <w:rPr>
          <w:rFonts w:cs="Arial"/>
        </w:rPr>
        <w:t xml:space="preserve">  Lighted and smoldering material shall not be used in connection with smoking bees in or upon hazardous fire areas except by permit from the fire code official.</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9010 — </w:t>
      </w:r>
      <w:r w:rsidRPr="008F2906">
        <w:rPr>
          <w:rFonts w:cs="Arial"/>
          <w:b/>
          <w:bCs/>
          <w:szCs w:val="17"/>
        </w:rPr>
        <w:t>OPEN-FLAME DEVICES</w:t>
      </w:r>
      <w:r w:rsidRPr="008F2906">
        <w:rPr>
          <w:rFonts w:cs="Arial"/>
          <w:b/>
          <w:bCs/>
        </w:rPr>
        <w:t>.</w:t>
      </w:r>
      <w:r w:rsidRPr="008F2906">
        <w:rPr>
          <w:rFonts w:cs="Arial"/>
        </w:rPr>
        <w:t xml:space="preserve">  Welding torches, tar pots, decorative torches and other devices, machines or processes liable to start or cause fire shall not be operated or used in or upon wildfire risk areas, except by permit from the fire code official.</w:t>
      </w:r>
    </w:p>
    <w:p w:rsidR="008F2906" w:rsidRPr="008F2906" w:rsidRDefault="008F2906" w:rsidP="008F2906">
      <w:pPr>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Use within habited premises or designated campsites which are a minimum of 30 feet (9144 mm) from grass-, grain-, brush- or forest-covered areas.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rPr>
        <w:t>Flame-employing devices, such as lanterns or kerosene road flares, shall not be operated or used as a signal or marker in or upon hazardous fire areas.</w:t>
      </w:r>
    </w:p>
    <w:p w:rsidR="008F2906" w:rsidRPr="008F2906" w:rsidRDefault="008F2906" w:rsidP="008F2906">
      <w:pPr>
        <w:ind w:left="720"/>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The proper use of fusees at the scenes of emergencies or as required by standard railroad operating procedures.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9011 — </w:t>
      </w:r>
      <w:r w:rsidRPr="008F2906">
        <w:rPr>
          <w:rFonts w:cs="Arial"/>
          <w:b/>
          <w:bCs/>
          <w:szCs w:val="17"/>
        </w:rPr>
        <w:t>OUTDOOR FIRES</w:t>
      </w:r>
      <w:r w:rsidRPr="008F2906">
        <w:rPr>
          <w:rFonts w:cs="Arial"/>
          <w:b/>
          <w:bCs/>
        </w:rPr>
        <w:t>.</w:t>
      </w:r>
      <w:r w:rsidRPr="008F2906">
        <w:rPr>
          <w:rFonts w:cs="Arial"/>
        </w:rPr>
        <w:t xml:space="preserve">  Outdoor fires shall not be built, ignited or maintained in or upon wildfire risk areas, except by permit from the fire code official.</w:t>
      </w:r>
    </w:p>
    <w:p w:rsidR="008F2906" w:rsidRPr="008F2906" w:rsidRDefault="008F2906" w:rsidP="008F2906">
      <w:pPr>
        <w:jc w:val="both"/>
        <w:rPr>
          <w:rFonts w:cs="Arial"/>
        </w:rPr>
      </w:pPr>
    </w:p>
    <w:p w:rsidR="008F2906" w:rsidRPr="008F2906" w:rsidRDefault="008F2906" w:rsidP="008F2906">
      <w:pPr>
        <w:ind w:left="720"/>
        <w:jc w:val="both"/>
        <w:rPr>
          <w:rFonts w:cs="Arial"/>
        </w:rPr>
      </w:pPr>
      <w:r w:rsidRPr="008F2906">
        <w:rPr>
          <w:rFonts w:cs="Arial"/>
          <w:b/>
          <w:bCs/>
        </w:rPr>
        <w:t>EXCEPTION: </w:t>
      </w:r>
      <w:r w:rsidRPr="008F2906">
        <w:rPr>
          <w:rFonts w:cs="Arial"/>
        </w:rPr>
        <w:t> Outdoor fires within habited premises or designated campsites where such fires are built in a permanent barbecue, portable barbecue, outdoor fireplace, incinerator or grill manufactured for such use.</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rPr>
        <w:lastRenderedPageBreak/>
        <w:t>Permits shall incorporate such terms and conditions which will reasonably safeguard public safety and property. Outdoor fires shall not be built, ignited or maintained in or upon wildfire risk areas under the following conditions:</w:t>
      </w:r>
    </w:p>
    <w:p w:rsidR="008F2906" w:rsidRPr="008F2906" w:rsidRDefault="008F2906" w:rsidP="008F2906">
      <w:pPr>
        <w:jc w:val="both"/>
        <w:rPr>
          <w:rFonts w:cs="Arial"/>
        </w:rPr>
      </w:pPr>
      <w:r w:rsidRPr="008F2906">
        <w:rPr>
          <w:rFonts w:cs="Arial"/>
        </w:rPr>
        <w:t>1.  When high winds are blowing,</w:t>
      </w:r>
    </w:p>
    <w:p w:rsidR="008F2906" w:rsidRPr="008F2906" w:rsidRDefault="008F2906" w:rsidP="008F2906">
      <w:pPr>
        <w:jc w:val="both"/>
        <w:rPr>
          <w:rFonts w:cs="Arial"/>
        </w:rPr>
      </w:pPr>
      <w:r w:rsidRPr="008F2906">
        <w:rPr>
          <w:rFonts w:cs="Arial"/>
        </w:rPr>
        <w:t>2.  When a person age 17 or over is not present at all times to watch and tend such fire, or</w:t>
      </w:r>
    </w:p>
    <w:p w:rsidR="008F2906" w:rsidRPr="008F2906" w:rsidRDefault="008F2906" w:rsidP="008F2906">
      <w:pPr>
        <w:jc w:val="both"/>
        <w:rPr>
          <w:rFonts w:cs="Arial"/>
        </w:rPr>
      </w:pPr>
      <w:r w:rsidRPr="008F2906">
        <w:rPr>
          <w:rFonts w:cs="Arial"/>
        </w:rPr>
        <w:t>3.  When public announcement is made that open burning is prohibited.</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rPr>
        <w:t>Permanent barbecues, portable barbecues, outdoor fireplaces or grills shall not be used for the disposal of rubbish, trash or combustible waste material.</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9012 — </w:t>
      </w:r>
      <w:r w:rsidRPr="008F2906">
        <w:rPr>
          <w:rFonts w:cs="Arial"/>
          <w:b/>
          <w:bCs/>
          <w:szCs w:val="17"/>
        </w:rPr>
        <w:t>INCINERATORS AND FIREPLACES</w:t>
      </w:r>
      <w:r w:rsidRPr="008F2906">
        <w:rPr>
          <w:rFonts w:cs="Arial"/>
          <w:b/>
          <w:bCs/>
        </w:rPr>
        <w:t>.</w:t>
      </w:r>
      <w:r w:rsidRPr="008F2906">
        <w:rPr>
          <w:rFonts w:cs="Arial"/>
        </w:rPr>
        <w:t xml:space="preserve">  Incinerators, outdoor fireplaces, permanent barbecues and grills shall not be built, installed or maintained in wildfire risk areas without prior approval of the fire code official.</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rPr>
        <w:t>Incinerators, outdoor fireplaces, permanent barbecues and grills shall be maintained in good repair and in a safe condition at all times. Openings in such appliances shall be provided with an approved spark arrester, screen or door.</w:t>
      </w:r>
    </w:p>
    <w:p w:rsidR="008F2906" w:rsidRPr="008F2906" w:rsidRDefault="008F2906" w:rsidP="008F2906">
      <w:pPr>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When approved, unprotected openings in barbecues and grills necessary for proper functioning.</w:t>
      </w:r>
    </w:p>
    <w:p w:rsidR="008F2906" w:rsidRPr="008F2906" w:rsidRDefault="008F2906" w:rsidP="008F2906">
      <w:pPr>
        <w:jc w:val="both"/>
        <w:rPr>
          <w:rFonts w:cs="Arial"/>
        </w:rPr>
      </w:pPr>
    </w:p>
    <w:p w:rsidR="008F2906" w:rsidRPr="008F2906" w:rsidRDefault="008F2906" w:rsidP="008F2906">
      <w:pPr>
        <w:jc w:val="both"/>
        <w:rPr>
          <w:rFonts w:cs="Arial"/>
          <w:b/>
          <w:bCs/>
        </w:rPr>
      </w:pPr>
      <w:r w:rsidRPr="008F2906">
        <w:rPr>
          <w:rFonts w:cs="Arial"/>
          <w:b/>
          <w:bCs/>
        </w:rPr>
        <w:t xml:space="preserve">9013 — </w:t>
      </w:r>
      <w:r w:rsidRPr="008F2906">
        <w:rPr>
          <w:rFonts w:cs="Arial"/>
          <w:b/>
          <w:bCs/>
          <w:szCs w:val="17"/>
        </w:rPr>
        <w:t>CLEARANCE OF BRUSH AND VEGETATIVE GROWTH FROM ELECTRICAL TRANSMISSION LINE</w:t>
      </w:r>
    </w:p>
    <w:p w:rsidR="008F2906" w:rsidRPr="008F2906" w:rsidRDefault="008F2906" w:rsidP="008F2906">
      <w:pPr>
        <w:jc w:val="both"/>
        <w:rPr>
          <w:rFonts w:cs="Arial"/>
          <w:b/>
          <w:bCs/>
        </w:rPr>
      </w:pPr>
    </w:p>
    <w:p w:rsidR="008F2906" w:rsidRPr="008F2906" w:rsidRDefault="008F2906" w:rsidP="008F2906">
      <w:pPr>
        <w:jc w:val="both"/>
        <w:rPr>
          <w:rFonts w:cs="Arial"/>
        </w:rPr>
      </w:pPr>
      <w:r w:rsidRPr="008F2906">
        <w:rPr>
          <w:rFonts w:cs="Arial"/>
          <w:b/>
          <w:bCs/>
        </w:rPr>
        <w:t>9013.1 General</w:t>
      </w:r>
      <w:r w:rsidRPr="008F2906">
        <w:rPr>
          <w:rFonts w:cs="Arial"/>
        </w:rPr>
        <w:t>.  Clearance of brush and vegetative growth from electrical transmission and distribution lines shall be in accordance with Section 9013.</w:t>
      </w:r>
    </w:p>
    <w:p w:rsidR="008F2906" w:rsidRPr="008F2906" w:rsidRDefault="008F2906" w:rsidP="008F2906">
      <w:pPr>
        <w:ind w:left="1440"/>
        <w:jc w:val="both"/>
        <w:rPr>
          <w:rFonts w:cs="Arial"/>
          <w:b/>
          <w:bCs/>
        </w:rPr>
      </w:pPr>
    </w:p>
    <w:p w:rsidR="008F2906" w:rsidRPr="008F2906" w:rsidRDefault="008F2906" w:rsidP="008F2906">
      <w:pPr>
        <w:ind w:left="720"/>
        <w:jc w:val="both"/>
        <w:rPr>
          <w:rFonts w:cs="Arial"/>
          <w:szCs w:val="16"/>
        </w:rPr>
      </w:pPr>
      <w:r w:rsidRPr="008F2906">
        <w:rPr>
          <w:rFonts w:cs="Arial"/>
          <w:b/>
          <w:bCs/>
          <w:szCs w:val="16"/>
        </w:rPr>
        <w:t>EXCEPTION:</w:t>
      </w:r>
      <w:r w:rsidRPr="008F2906">
        <w:rPr>
          <w:rFonts w:cs="Arial"/>
          <w:szCs w:val="16"/>
        </w:rPr>
        <w:t xml:space="preserve">  Section 9013 does not authorize persons not having legal right of entry to enter on or damage the property of others without consent of the owner.</w:t>
      </w:r>
    </w:p>
    <w:p w:rsidR="008F2906" w:rsidRPr="008F2906" w:rsidRDefault="008F2906" w:rsidP="008F2906">
      <w:pPr>
        <w:jc w:val="both"/>
        <w:rPr>
          <w:rFonts w:cs="Arial"/>
          <w:szCs w:val="16"/>
        </w:rPr>
      </w:pPr>
    </w:p>
    <w:p w:rsidR="008F2906" w:rsidRPr="008F2906" w:rsidRDefault="008F2906" w:rsidP="008F2906">
      <w:pPr>
        <w:jc w:val="both"/>
        <w:rPr>
          <w:rFonts w:cs="Arial"/>
        </w:rPr>
      </w:pPr>
      <w:r w:rsidRPr="008F2906">
        <w:rPr>
          <w:rFonts w:cs="Arial"/>
          <w:b/>
          <w:bCs/>
        </w:rPr>
        <w:t xml:space="preserve">9013.2 Support Clearance. </w:t>
      </w:r>
      <w:r w:rsidRPr="008F2906">
        <w:rPr>
          <w:rFonts w:cs="Arial"/>
        </w:rPr>
        <w:t xml:space="preserve"> Persons owning, controlling, operating or maintaining electrical transmission or distribution lines shall have an approved program in place that identifies poles or towers with equipment and hardware types that have a history of becoming an ignition source, and provides a combustible free space consisting of a clearing of not less than 10 feet (3048 mm) in each direction from the outer circumference of such pole or tower during such periods of time as designated by the fire chief. </w:t>
      </w:r>
    </w:p>
    <w:p w:rsidR="008F2906" w:rsidRPr="008F2906" w:rsidRDefault="008F2906" w:rsidP="008F2906">
      <w:pPr>
        <w:ind w:left="720"/>
        <w:jc w:val="both"/>
        <w:rPr>
          <w:rFonts w:cs="Arial"/>
          <w:szCs w:val="16"/>
        </w:rPr>
      </w:pPr>
    </w:p>
    <w:p w:rsidR="008F2906" w:rsidRPr="008F2906" w:rsidRDefault="008F2906" w:rsidP="008F2906">
      <w:pPr>
        <w:ind w:left="720"/>
        <w:jc w:val="both"/>
        <w:rPr>
          <w:rFonts w:cs="Arial"/>
          <w:szCs w:val="16"/>
        </w:rPr>
      </w:pPr>
      <w:r w:rsidRPr="008F2906">
        <w:rPr>
          <w:rFonts w:cs="Arial"/>
          <w:b/>
          <w:bCs/>
          <w:szCs w:val="16"/>
        </w:rPr>
        <w:t xml:space="preserve">EXCEPTION: </w:t>
      </w:r>
      <w:r w:rsidRPr="008F2906">
        <w:rPr>
          <w:rFonts w:cs="Arial"/>
          <w:szCs w:val="16"/>
        </w:rPr>
        <w:t xml:space="preserve"> Lines used exclusively as telephone, telegraph, messenger call, alarm transmission or other lines classed as communication circuits by a public utility.</w:t>
      </w:r>
    </w:p>
    <w:p w:rsidR="008F2906" w:rsidRPr="008F2906" w:rsidRDefault="008F2906" w:rsidP="008F2906">
      <w:pPr>
        <w:jc w:val="both"/>
        <w:rPr>
          <w:rFonts w:cs="Arial"/>
          <w:b/>
          <w:bCs/>
        </w:rPr>
      </w:pPr>
    </w:p>
    <w:p w:rsidR="008F2906" w:rsidRPr="008F2906" w:rsidRDefault="008F2906" w:rsidP="008F2906">
      <w:pPr>
        <w:jc w:val="both"/>
        <w:rPr>
          <w:rFonts w:cs="Arial"/>
          <w:b/>
          <w:bCs/>
        </w:rPr>
      </w:pPr>
      <w:r w:rsidRPr="008F2906">
        <w:rPr>
          <w:rFonts w:cs="Arial"/>
          <w:b/>
          <w:bCs/>
        </w:rPr>
        <w:t>9013.3 Electrical Distribution and Transmission Line Clearances.</w:t>
      </w:r>
    </w:p>
    <w:p w:rsidR="008F2906" w:rsidRPr="008F2906" w:rsidRDefault="008F2906" w:rsidP="008F2906">
      <w:pPr>
        <w:jc w:val="both"/>
        <w:rPr>
          <w:rFonts w:cs="Arial"/>
        </w:rPr>
      </w:pPr>
      <w:r w:rsidRPr="008F2906">
        <w:rPr>
          <w:rFonts w:cs="Arial"/>
          <w:b/>
          <w:bCs/>
        </w:rPr>
        <w:t>9013.3.1 General</w:t>
      </w:r>
      <w:r w:rsidRPr="008F2906">
        <w:rPr>
          <w:rFonts w:cs="Arial"/>
        </w:rPr>
        <w:t>.  Clearances between vegetation and electrical lines shall be in accordance with Section 9013.3.</w:t>
      </w:r>
    </w:p>
    <w:p w:rsidR="008F2906" w:rsidRPr="008F2906" w:rsidRDefault="008F2906" w:rsidP="008F2906">
      <w:pPr>
        <w:ind w:left="1440"/>
        <w:jc w:val="both"/>
        <w:rPr>
          <w:rFonts w:cs="Arial"/>
        </w:rPr>
      </w:pPr>
    </w:p>
    <w:p w:rsidR="008F2906" w:rsidRPr="008F2906" w:rsidRDefault="008F2906" w:rsidP="008F2906">
      <w:pPr>
        <w:jc w:val="both"/>
        <w:rPr>
          <w:rFonts w:cs="Arial"/>
        </w:rPr>
      </w:pPr>
      <w:r w:rsidRPr="008F2906">
        <w:rPr>
          <w:rFonts w:cs="Arial"/>
          <w:b/>
          <w:bCs/>
        </w:rPr>
        <w:t>9013.3.2 Trimming clearance.</w:t>
      </w:r>
      <w:r w:rsidRPr="008F2906">
        <w:rPr>
          <w:rFonts w:cs="Arial"/>
        </w:rPr>
        <w:t xml:space="preserve">  At the time of trimming, clearances not less than those established by Table 9013-A should be provided. The radial clearances shown below are minimum clearances that should be established, at time of trimming, between the vegetation and the energized conductors and associated live parts.</w:t>
      </w:r>
    </w:p>
    <w:p w:rsidR="008F2906" w:rsidRPr="008F2906" w:rsidRDefault="008F2906" w:rsidP="008F2906">
      <w:pPr>
        <w:ind w:left="1440"/>
        <w:jc w:val="both"/>
        <w:rPr>
          <w:rFonts w:cs="Arial"/>
        </w:rPr>
      </w:pPr>
    </w:p>
    <w:p w:rsidR="008F2906" w:rsidRPr="008F2906" w:rsidRDefault="008F2906" w:rsidP="008F2906">
      <w:pPr>
        <w:ind w:left="720"/>
        <w:jc w:val="both"/>
        <w:rPr>
          <w:rFonts w:cs="Arial"/>
        </w:rPr>
      </w:pPr>
      <w:r w:rsidRPr="008F2906">
        <w:rPr>
          <w:rFonts w:cs="Arial"/>
          <w:b/>
        </w:rPr>
        <w:t>EXCEPTION:</w:t>
      </w:r>
      <w:r w:rsidRPr="008F2906">
        <w:rPr>
          <w:rFonts w:cs="Arial"/>
        </w:rPr>
        <w:t xml:space="preserve"> The fire code official is authorized to establish minimum clearances different than those specified in Table 9013-A when evidence substantiating such other clearances is submitted to the fire code official and approved.</w:t>
      </w:r>
    </w:p>
    <w:p w:rsidR="008F2906" w:rsidRPr="008F2906" w:rsidRDefault="008F2906" w:rsidP="008F2906">
      <w:pPr>
        <w:jc w:val="both"/>
        <w:rPr>
          <w:rFonts w:cs="Arial"/>
          <w:b/>
          <w:bCs/>
        </w:rPr>
      </w:pPr>
    </w:p>
    <w:p w:rsidR="008F2906" w:rsidRPr="008F2906" w:rsidRDefault="008F2906" w:rsidP="008F2906">
      <w:pPr>
        <w:jc w:val="both"/>
        <w:rPr>
          <w:rFonts w:cs="Arial"/>
        </w:rPr>
      </w:pPr>
      <w:r w:rsidRPr="008F2906">
        <w:rPr>
          <w:rFonts w:cs="Arial"/>
          <w:b/>
          <w:bCs/>
        </w:rPr>
        <w:t>9013.3.3 Minimum clearance to be maintained.</w:t>
      </w:r>
      <w:r w:rsidRPr="008F2906">
        <w:rPr>
          <w:rFonts w:cs="Arial"/>
        </w:rPr>
        <w:t xml:space="preserve"> Clearances not less than those established by Table 9013-B shall be maintained during such periods of time as designated by the fire code official. The site specific clearance achieved, at time of pruning, shall vary based on species growth rates, the utility </w:t>
      </w:r>
      <w:r w:rsidRPr="008F2906">
        <w:rPr>
          <w:rFonts w:cs="Arial"/>
        </w:rPr>
        <w:lastRenderedPageBreak/>
        <w:t>company specific trim cycle, the potential line sway due to wind, line sway due to electrical loading and ambient temperature, and the tree’s location in proximity to the high voltage lines.</w:t>
      </w:r>
    </w:p>
    <w:p w:rsidR="008F2906" w:rsidRPr="008F2906" w:rsidRDefault="008F2906" w:rsidP="008F2906">
      <w:pPr>
        <w:jc w:val="both"/>
        <w:rPr>
          <w:rFonts w:cs="Arial"/>
          <w:b/>
        </w:rPr>
      </w:pPr>
    </w:p>
    <w:p w:rsidR="008F2906" w:rsidRPr="008F2906" w:rsidRDefault="008F2906" w:rsidP="008F2906">
      <w:pPr>
        <w:ind w:left="720"/>
        <w:jc w:val="both"/>
        <w:rPr>
          <w:rFonts w:cs="Arial"/>
        </w:rPr>
      </w:pPr>
      <w:r w:rsidRPr="008F2906">
        <w:rPr>
          <w:rFonts w:cs="Arial"/>
          <w:b/>
        </w:rPr>
        <w:t>EXCEPTION:</w:t>
      </w:r>
      <w:r w:rsidRPr="008F2906">
        <w:rPr>
          <w:rFonts w:cs="Arial"/>
        </w:rPr>
        <w:t xml:space="preserve"> The fire code official is authorized to establish minimum clearances different than those specified by Table 9013-B when evidence substantiating such other clearances is submitted to the fire code official and approved.</w:t>
      </w:r>
    </w:p>
    <w:p w:rsidR="008F2906" w:rsidRPr="008F2906" w:rsidRDefault="008F2906" w:rsidP="008F2906">
      <w:pPr>
        <w:jc w:val="both"/>
        <w:rPr>
          <w:rFonts w:cs="Arial"/>
        </w:rPr>
      </w:pPr>
    </w:p>
    <w:p w:rsidR="008F2906" w:rsidRPr="008F2906" w:rsidRDefault="008F2906" w:rsidP="008F2906">
      <w:pPr>
        <w:jc w:val="both"/>
        <w:rPr>
          <w:rFonts w:cs="Arial"/>
        </w:rPr>
      </w:pPr>
    </w:p>
    <w:p w:rsidR="008F2906" w:rsidRPr="008F2906" w:rsidRDefault="008F2906" w:rsidP="008F2906">
      <w:pPr>
        <w:pStyle w:val="BodyText2"/>
        <w:ind w:left="1800" w:right="2146"/>
        <w:rPr>
          <w:b/>
          <w:bCs/>
        </w:rPr>
      </w:pPr>
      <w:r w:rsidRPr="008F2906">
        <w:rPr>
          <w:b/>
          <w:bCs/>
        </w:rPr>
        <w:t>TABLE 9013-A—MINIMUM CLEARANCES BETWEEN VEGETATION AND ELECTRICAL LINES AT TIME OF TRIMMING</w:t>
      </w:r>
    </w:p>
    <w:p w:rsidR="008F2906" w:rsidRPr="008F2906" w:rsidRDefault="008F2906" w:rsidP="008F2906">
      <w:pPr>
        <w:pStyle w:val="BodyText2"/>
        <w:ind w:left="1440" w:right="2592"/>
        <w:rPr>
          <w:b/>
          <w:bCs/>
        </w:rPr>
      </w:pPr>
    </w:p>
    <w:tbl>
      <w:tblPr>
        <w:tblW w:w="46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65"/>
        <w:gridCol w:w="3240"/>
      </w:tblGrid>
      <w:tr w:rsidR="008F2906" w:rsidRPr="008F2906" w:rsidTr="003B17AE">
        <w:trPr>
          <w:cantSplit/>
        </w:trPr>
        <w:tc>
          <w:tcPr>
            <w:tcW w:w="1365" w:type="dxa"/>
            <w:vMerge w:val="restart"/>
            <w:vAlign w:val="bottom"/>
          </w:tcPr>
          <w:p w:rsidR="008F2906" w:rsidRPr="008F2906" w:rsidRDefault="008F2906" w:rsidP="003B17AE">
            <w:pPr>
              <w:jc w:val="both"/>
              <w:rPr>
                <w:rFonts w:cs="Arial"/>
                <w:b/>
                <w:bCs/>
                <w:szCs w:val="12"/>
              </w:rPr>
            </w:pPr>
            <w:r w:rsidRPr="008F2906">
              <w:rPr>
                <w:rFonts w:cs="Arial"/>
                <w:b/>
                <w:bCs/>
                <w:szCs w:val="12"/>
              </w:rPr>
              <w:t>LINE VOLTAGE</w:t>
            </w:r>
          </w:p>
        </w:tc>
        <w:tc>
          <w:tcPr>
            <w:tcW w:w="3240" w:type="dxa"/>
            <w:vAlign w:val="bottom"/>
          </w:tcPr>
          <w:p w:rsidR="008F2906" w:rsidRPr="008F2906" w:rsidRDefault="008F2906" w:rsidP="003B17AE">
            <w:pPr>
              <w:jc w:val="both"/>
              <w:rPr>
                <w:rFonts w:cs="Arial"/>
                <w:b/>
                <w:bCs/>
                <w:szCs w:val="12"/>
              </w:rPr>
            </w:pPr>
            <w:r w:rsidRPr="008F2906">
              <w:rPr>
                <w:rFonts w:cs="Arial"/>
                <w:b/>
                <w:bCs/>
                <w:szCs w:val="12"/>
              </w:rPr>
              <w:t>MINIMUM RADIAL CLEARANCE FROM CONDUCTOR (feet)</w:t>
            </w:r>
          </w:p>
        </w:tc>
      </w:tr>
      <w:tr w:rsidR="008F2906" w:rsidRPr="008F2906" w:rsidTr="003B17AE">
        <w:trPr>
          <w:cantSplit/>
        </w:trPr>
        <w:tc>
          <w:tcPr>
            <w:tcW w:w="1365" w:type="dxa"/>
            <w:vMerge/>
          </w:tcPr>
          <w:p w:rsidR="008F2906" w:rsidRPr="008F2906" w:rsidRDefault="008F2906" w:rsidP="003B17AE">
            <w:pPr>
              <w:jc w:val="both"/>
              <w:rPr>
                <w:rFonts w:cs="Arial"/>
                <w:b/>
                <w:bCs/>
                <w:szCs w:val="16"/>
              </w:rPr>
            </w:pPr>
          </w:p>
        </w:tc>
        <w:tc>
          <w:tcPr>
            <w:tcW w:w="3240" w:type="dxa"/>
          </w:tcPr>
          <w:p w:rsidR="008F2906" w:rsidRPr="008F2906" w:rsidRDefault="008F2906" w:rsidP="003B17AE">
            <w:pPr>
              <w:jc w:val="both"/>
              <w:rPr>
                <w:rFonts w:cs="Arial"/>
                <w:b/>
                <w:bCs/>
                <w:szCs w:val="12"/>
              </w:rPr>
            </w:pPr>
            <w:r w:rsidRPr="008F2906">
              <w:rPr>
                <w:rFonts w:cs="Arial"/>
                <w:szCs w:val="12"/>
              </w:rPr>
              <w:sym w:font="Symbol" w:char="F0B4"/>
            </w:r>
            <w:r w:rsidRPr="008F2906">
              <w:rPr>
                <w:rFonts w:cs="Arial"/>
                <w:b/>
                <w:bCs/>
                <w:szCs w:val="12"/>
              </w:rPr>
              <w:t xml:space="preserve"> 304.8 mm</w:t>
            </w:r>
          </w:p>
        </w:tc>
      </w:tr>
      <w:tr w:rsidR="008F2906" w:rsidRPr="008F2906" w:rsidTr="003B17AE">
        <w:trPr>
          <w:cantSplit/>
        </w:trPr>
        <w:tc>
          <w:tcPr>
            <w:tcW w:w="1365" w:type="dxa"/>
          </w:tcPr>
          <w:p w:rsidR="008F2906" w:rsidRPr="008F2906" w:rsidRDefault="008F2906" w:rsidP="003B17AE">
            <w:pPr>
              <w:jc w:val="both"/>
              <w:rPr>
                <w:rFonts w:cs="Arial"/>
                <w:bCs/>
                <w:szCs w:val="16"/>
              </w:rPr>
            </w:pPr>
            <w:r w:rsidRPr="008F2906">
              <w:rPr>
                <w:rFonts w:cs="Arial"/>
                <w:bCs/>
                <w:szCs w:val="16"/>
              </w:rPr>
              <w:t>2,400-72,000</w:t>
            </w:r>
          </w:p>
        </w:tc>
        <w:tc>
          <w:tcPr>
            <w:tcW w:w="3240" w:type="dxa"/>
          </w:tcPr>
          <w:p w:rsidR="008F2906" w:rsidRPr="008F2906" w:rsidRDefault="008F2906" w:rsidP="003B17AE">
            <w:pPr>
              <w:jc w:val="both"/>
              <w:rPr>
                <w:rFonts w:cs="Arial"/>
                <w:bCs/>
                <w:szCs w:val="16"/>
              </w:rPr>
            </w:pPr>
            <w:r w:rsidRPr="008F2906">
              <w:rPr>
                <w:rFonts w:cs="Arial"/>
                <w:bCs/>
                <w:szCs w:val="16"/>
              </w:rPr>
              <w:t xml:space="preserve">4 </w:t>
            </w:r>
          </w:p>
        </w:tc>
      </w:tr>
      <w:tr w:rsidR="008F2906" w:rsidRPr="008F2906" w:rsidTr="003B17AE">
        <w:trPr>
          <w:cantSplit/>
        </w:trPr>
        <w:tc>
          <w:tcPr>
            <w:tcW w:w="1365" w:type="dxa"/>
          </w:tcPr>
          <w:p w:rsidR="008F2906" w:rsidRPr="008F2906" w:rsidRDefault="008F2906" w:rsidP="003B17AE">
            <w:pPr>
              <w:jc w:val="both"/>
              <w:rPr>
                <w:rFonts w:cs="Arial"/>
                <w:bCs/>
                <w:szCs w:val="16"/>
              </w:rPr>
            </w:pPr>
            <w:r w:rsidRPr="008F2906">
              <w:rPr>
                <w:rFonts w:cs="Arial"/>
                <w:bCs/>
                <w:szCs w:val="16"/>
              </w:rPr>
              <w:t>72,001-110,000</w:t>
            </w:r>
          </w:p>
        </w:tc>
        <w:tc>
          <w:tcPr>
            <w:tcW w:w="3240" w:type="dxa"/>
          </w:tcPr>
          <w:p w:rsidR="008F2906" w:rsidRPr="008F2906" w:rsidRDefault="008F2906" w:rsidP="003B17AE">
            <w:pPr>
              <w:jc w:val="both"/>
              <w:rPr>
                <w:rFonts w:cs="Arial"/>
                <w:bCs/>
                <w:szCs w:val="16"/>
              </w:rPr>
            </w:pPr>
            <w:r w:rsidRPr="008F2906">
              <w:rPr>
                <w:rFonts w:cs="Arial"/>
                <w:bCs/>
                <w:szCs w:val="16"/>
              </w:rPr>
              <w:t xml:space="preserve">6 </w:t>
            </w:r>
          </w:p>
        </w:tc>
      </w:tr>
      <w:tr w:rsidR="008F2906" w:rsidRPr="008F2906" w:rsidTr="003B17AE">
        <w:trPr>
          <w:cantSplit/>
        </w:trPr>
        <w:tc>
          <w:tcPr>
            <w:tcW w:w="1365" w:type="dxa"/>
          </w:tcPr>
          <w:p w:rsidR="008F2906" w:rsidRPr="008F2906" w:rsidRDefault="008F2906" w:rsidP="003B17AE">
            <w:pPr>
              <w:jc w:val="both"/>
              <w:rPr>
                <w:rFonts w:cs="Arial"/>
                <w:bCs/>
                <w:szCs w:val="16"/>
              </w:rPr>
            </w:pPr>
            <w:r w:rsidRPr="008F2906">
              <w:rPr>
                <w:rFonts w:cs="Arial"/>
                <w:bCs/>
                <w:szCs w:val="16"/>
              </w:rPr>
              <w:t>110,001-300,000</w:t>
            </w:r>
          </w:p>
        </w:tc>
        <w:tc>
          <w:tcPr>
            <w:tcW w:w="3240" w:type="dxa"/>
          </w:tcPr>
          <w:p w:rsidR="008F2906" w:rsidRPr="008F2906" w:rsidRDefault="008F2906" w:rsidP="003B17AE">
            <w:pPr>
              <w:jc w:val="both"/>
              <w:rPr>
                <w:rFonts w:cs="Arial"/>
                <w:bCs/>
                <w:szCs w:val="16"/>
              </w:rPr>
            </w:pPr>
            <w:r w:rsidRPr="008F2906">
              <w:rPr>
                <w:rFonts w:cs="Arial"/>
                <w:bCs/>
                <w:szCs w:val="16"/>
              </w:rPr>
              <w:t xml:space="preserve">10 </w:t>
            </w:r>
          </w:p>
        </w:tc>
      </w:tr>
      <w:tr w:rsidR="008F2906" w:rsidRPr="008F2906" w:rsidTr="003B17AE">
        <w:trPr>
          <w:cantSplit/>
        </w:trPr>
        <w:tc>
          <w:tcPr>
            <w:tcW w:w="1365" w:type="dxa"/>
          </w:tcPr>
          <w:p w:rsidR="008F2906" w:rsidRPr="008F2906" w:rsidRDefault="008F2906" w:rsidP="003B17AE">
            <w:pPr>
              <w:jc w:val="both"/>
              <w:rPr>
                <w:rFonts w:cs="Arial"/>
                <w:bCs/>
                <w:szCs w:val="16"/>
              </w:rPr>
            </w:pPr>
            <w:r w:rsidRPr="008F2906">
              <w:rPr>
                <w:rFonts w:cs="Arial"/>
                <w:bCs/>
                <w:szCs w:val="16"/>
              </w:rPr>
              <w:t xml:space="preserve">300,001 or more </w:t>
            </w:r>
          </w:p>
        </w:tc>
        <w:tc>
          <w:tcPr>
            <w:tcW w:w="3240" w:type="dxa"/>
          </w:tcPr>
          <w:p w:rsidR="008F2906" w:rsidRPr="008F2906" w:rsidRDefault="008F2906" w:rsidP="003B17AE">
            <w:pPr>
              <w:jc w:val="both"/>
              <w:rPr>
                <w:rFonts w:cs="Arial"/>
                <w:bCs/>
                <w:szCs w:val="16"/>
              </w:rPr>
            </w:pPr>
            <w:r w:rsidRPr="008F2906">
              <w:rPr>
                <w:rFonts w:cs="Arial"/>
                <w:bCs/>
                <w:szCs w:val="16"/>
              </w:rPr>
              <w:t xml:space="preserve">15 </w:t>
            </w:r>
          </w:p>
        </w:tc>
      </w:tr>
    </w:tbl>
    <w:p w:rsidR="008F2906" w:rsidRPr="008F2906" w:rsidRDefault="008F2906" w:rsidP="008F2906">
      <w:pPr>
        <w:jc w:val="both"/>
        <w:rPr>
          <w:rFonts w:cs="Arial"/>
          <w:b/>
          <w:bCs/>
          <w:szCs w:val="16"/>
        </w:rPr>
      </w:pPr>
    </w:p>
    <w:p w:rsidR="008F2906" w:rsidRPr="008F2906" w:rsidRDefault="008F2906" w:rsidP="008F2906">
      <w:pPr>
        <w:jc w:val="both"/>
        <w:rPr>
          <w:rFonts w:cs="Arial"/>
        </w:rPr>
      </w:pPr>
    </w:p>
    <w:p w:rsidR="008F2906" w:rsidRPr="008F2906" w:rsidRDefault="008F2906" w:rsidP="008F2906">
      <w:pPr>
        <w:pStyle w:val="BodyText2"/>
        <w:ind w:left="1800" w:right="2146"/>
        <w:rPr>
          <w:b/>
          <w:bCs/>
        </w:rPr>
      </w:pPr>
      <w:r w:rsidRPr="008F2906">
        <w:rPr>
          <w:b/>
          <w:bCs/>
        </w:rPr>
        <w:t>TABLE 9013-B—MINIMUM CLEARANCES BETWEEN VEGETATION AND ELECTRICAL LINES TO BE MAINTAINED</w:t>
      </w:r>
    </w:p>
    <w:p w:rsidR="008F2906" w:rsidRPr="008F2906" w:rsidRDefault="008F2906" w:rsidP="008F2906">
      <w:pPr>
        <w:pStyle w:val="BodyText2"/>
        <w:ind w:left="1440" w:right="2592"/>
        <w:rPr>
          <w:b/>
          <w:bCs/>
        </w:rPr>
      </w:pPr>
    </w:p>
    <w:tbl>
      <w:tblPr>
        <w:tblW w:w="46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085"/>
        <w:gridCol w:w="2520"/>
      </w:tblGrid>
      <w:tr w:rsidR="008F2906" w:rsidRPr="008F2906" w:rsidTr="003B17AE">
        <w:trPr>
          <w:cantSplit/>
        </w:trPr>
        <w:tc>
          <w:tcPr>
            <w:tcW w:w="2085" w:type="dxa"/>
            <w:vMerge w:val="restart"/>
            <w:vAlign w:val="bottom"/>
          </w:tcPr>
          <w:p w:rsidR="008F2906" w:rsidRPr="008F2906" w:rsidRDefault="008F2906" w:rsidP="003B17AE">
            <w:pPr>
              <w:jc w:val="both"/>
              <w:rPr>
                <w:rFonts w:cs="Arial"/>
                <w:b/>
                <w:bCs/>
                <w:szCs w:val="12"/>
              </w:rPr>
            </w:pPr>
            <w:r w:rsidRPr="008F2906">
              <w:rPr>
                <w:rFonts w:cs="Arial"/>
                <w:b/>
                <w:bCs/>
                <w:szCs w:val="12"/>
              </w:rPr>
              <w:t>LINE VOLTAGE</w:t>
            </w:r>
          </w:p>
        </w:tc>
        <w:tc>
          <w:tcPr>
            <w:tcW w:w="2520" w:type="dxa"/>
            <w:vAlign w:val="bottom"/>
          </w:tcPr>
          <w:p w:rsidR="008F2906" w:rsidRPr="008F2906" w:rsidRDefault="008F2906" w:rsidP="003B17AE">
            <w:pPr>
              <w:jc w:val="both"/>
              <w:rPr>
                <w:rFonts w:cs="Arial"/>
                <w:b/>
                <w:bCs/>
                <w:szCs w:val="12"/>
              </w:rPr>
            </w:pPr>
            <w:r w:rsidRPr="008F2906">
              <w:rPr>
                <w:rFonts w:cs="Arial"/>
                <w:b/>
                <w:bCs/>
                <w:szCs w:val="12"/>
              </w:rPr>
              <w:t xml:space="preserve">MINIMUM CLEARANCE (inches) </w:t>
            </w:r>
          </w:p>
        </w:tc>
      </w:tr>
      <w:tr w:rsidR="008F2906" w:rsidRPr="008F2906" w:rsidTr="003B17AE">
        <w:trPr>
          <w:cantSplit/>
        </w:trPr>
        <w:tc>
          <w:tcPr>
            <w:tcW w:w="2085" w:type="dxa"/>
            <w:vMerge/>
          </w:tcPr>
          <w:p w:rsidR="008F2906" w:rsidRPr="008F2906" w:rsidRDefault="008F2906" w:rsidP="003B17AE">
            <w:pPr>
              <w:jc w:val="both"/>
              <w:rPr>
                <w:rFonts w:cs="Arial"/>
                <w:b/>
                <w:bCs/>
                <w:caps/>
                <w:szCs w:val="18"/>
              </w:rPr>
            </w:pPr>
          </w:p>
        </w:tc>
        <w:tc>
          <w:tcPr>
            <w:tcW w:w="2520" w:type="dxa"/>
          </w:tcPr>
          <w:p w:rsidR="008F2906" w:rsidRPr="008F2906" w:rsidRDefault="008F2906" w:rsidP="003B17AE">
            <w:pPr>
              <w:jc w:val="both"/>
              <w:rPr>
                <w:rFonts w:cs="Arial"/>
                <w:b/>
                <w:bCs/>
                <w:caps/>
                <w:szCs w:val="12"/>
              </w:rPr>
            </w:pPr>
            <w:r w:rsidRPr="008F2906">
              <w:rPr>
                <w:rFonts w:cs="Arial"/>
                <w:caps/>
                <w:szCs w:val="12"/>
              </w:rPr>
              <w:sym w:font="Symbol" w:char="F0B4"/>
            </w:r>
            <w:r w:rsidRPr="008F2906">
              <w:rPr>
                <w:rFonts w:cs="Arial"/>
                <w:b/>
                <w:bCs/>
                <w:caps/>
                <w:szCs w:val="12"/>
              </w:rPr>
              <w:t xml:space="preserve"> 25.4 mm</w:t>
            </w:r>
          </w:p>
        </w:tc>
      </w:tr>
      <w:tr w:rsidR="008F2906" w:rsidRPr="008F2906" w:rsidTr="003B17AE">
        <w:trPr>
          <w:cantSplit/>
        </w:trPr>
        <w:tc>
          <w:tcPr>
            <w:tcW w:w="2085" w:type="dxa"/>
          </w:tcPr>
          <w:p w:rsidR="008F2906" w:rsidRPr="008F2906" w:rsidRDefault="008F2906" w:rsidP="003B17AE">
            <w:pPr>
              <w:jc w:val="both"/>
              <w:rPr>
                <w:rFonts w:cs="Arial"/>
                <w:caps/>
                <w:szCs w:val="16"/>
              </w:rPr>
            </w:pPr>
            <w:r w:rsidRPr="008F2906">
              <w:rPr>
                <w:rFonts w:cs="Arial"/>
                <w:caps/>
                <w:szCs w:val="16"/>
              </w:rPr>
              <w:t>750-35,000</w:t>
            </w:r>
          </w:p>
        </w:tc>
        <w:tc>
          <w:tcPr>
            <w:tcW w:w="2520" w:type="dxa"/>
          </w:tcPr>
          <w:p w:rsidR="008F2906" w:rsidRPr="008F2906" w:rsidRDefault="008F2906" w:rsidP="003B17AE">
            <w:pPr>
              <w:jc w:val="both"/>
              <w:rPr>
                <w:rFonts w:cs="Arial"/>
                <w:caps/>
                <w:szCs w:val="16"/>
              </w:rPr>
            </w:pPr>
            <w:r w:rsidRPr="008F2906">
              <w:rPr>
                <w:rFonts w:cs="Arial"/>
                <w:caps/>
                <w:szCs w:val="16"/>
              </w:rPr>
              <w:t xml:space="preserve">6 </w:t>
            </w:r>
          </w:p>
        </w:tc>
      </w:tr>
      <w:tr w:rsidR="008F2906" w:rsidRPr="008F2906" w:rsidTr="003B17AE">
        <w:trPr>
          <w:cantSplit/>
        </w:trPr>
        <w:tc>
          <w:tcPr>
            <w:tcW w:w="2085" w:type="dxa"/>
          </w:tcPr>
          <w:p w:rsidR="008F2906" w:rsidRPr="008F2906" w:rsidRDefault="008F2906" w:rsidP="003B17AE">
            <w:pPr>
              <w:jc w:val="both"/>
              <w:rPr>
                <w:rFonts w:cs="Arial"/>
                <w:caps/>
                <w:szCs w:val="16"/>
              </w:rPr>
            </w:pPr>
            <w:r w:rsidRPr="008F2906">
              <w:rPr>
                <w:rFonts w:cs="Arial"/>
                <w:caps/>
                <w:szCs w:val="16"/>
              </w:rPr>
              <w:t>35,001-60,000</w:t>
            </w:r>
          </w:p>
        </w:tc>
        <w:tc>
          <w:tcPr>
            <w:tcW w:w="2520" w:type="dxa"/>
          </w:tcPr>
          <w:p w:rsidR="008F2906" w:rsidRPr="008F2906" w:rsidRDefault="008F2906" w:rsidP="003B17AE">
            <w:pPr>
              <w:jc w:val="both"/>
              <w:rPr>
                <w:rFonts w:cs="Arial"/>
                <w:caps/>
                <w:szCs w:val="16"/>
              </w:rPr>
            </w:pPr>
            <w:r w:rsidRPr="008F2906">
              <w:rPr>
                <w:rFonts w:cs="Arial"/>
                <w:caps/>
                <w:szCs w:val="16"/>
              </w:rPr>
              <w:t xml:space="preserve">12 </w:t>
            </w:r>
          </w:p>
        </w:tc>
      </w:tr>
      <w:tr w:rsidR="008F2906" w:rsidRPr="008F2906" w:rsidTr="003B17AE">
        <w:trPr>
          <w:cantSplit/>
        </w:trPr>
        <w:tc>
          <w:tcPr>
            <w:tcW w:w="2085" w:type="dxa"/>
          </w:tcPr>
          <w:p w:rsidR="008F2906" w:rsidRPr="008F2906" w:rsidRDefault="008F2906" w:rsidP="003B17AE">
            <w:pPr>
              <w:jc w:val="both"/>
              <w:rPr>
                <w:rFonts w:cs="Arial"/>
                <w:caps/>
                <w:szCs w:val="16"/>
              </w:rPr>
            </w:pPr>
            <w:r w:rsidRPr="008F2906">
              <w:rPr>
                <w:rFonts w:cs="Arial"/>
                <w:caps/>
                <w:szCs w:val="16"/>
              </w:rPr>
              <w:t>60,001-115,000</w:t>
            </w:r>
          </w:p>
        </w:tc>
        <w:tc>
          <w:tcPr>
            <w:tcW w:w="2520" w:type="dxa"/>
          </w:tcPr>
          <w:p w:rsidR="008F2906" w:rsidRPr="008F2906" w:rsidRDefault="008F2906" w:rsidP="003B17AE">
            <w:pPr>
              <w:jc w:val="both"/>
              <w:rPr>
                <w:rFonts w:cs="Arial"/>
                <w:caps/>
                <w:szCs w:val="16"/>
              </w:rPr>
            </w:pPr>
            <w:r w:rsidRPr="008F2906">
              <w:rPr>
                <w:rFonts w:cs="Arial"/>
                <w:caps/>
                <w:szCs w:val="16"/>
              </w:rPr>
              <w:t xml:space="preserve">19 </w:t>
            </w:r>
          </w:p>
        </w:tc>
      </w:tr>
      <w:tr w:rsidR="008F2906" w:rsidRPr="008F2906" w:rsidTr="003B17AE">
        <w:trPr>
          <w:cantSplit/>
        </w:trPr>
        <w:tc>
          <w:tcPr>
            <w:tcW w:w="2085" w:type="dxa"/>
          </w:tcPr>
          <w:p w:rsidR="008F2906" w:rsidRPr="008F2906" w:rsidRDefault="008F2906" w:rsidP="003B17AE">
            <w:pPr>
              <w:jc w:val="both"/>
              <w:rPr>
                <w:rFonts w:cs="Arial"/>
                <w:caps/>
                <w:szCs w:val="16"/>
              </w:rPr>
            </w:pPr>
            <w:r w:rsidRPr="008F2906">
              <w:rPr>
                <w:rFonts w:cs="Arial"/>
                <w:caps/>
                <w:szCs w:val="16"/>
              </w:rPr>
              <w:t>115,001-230,000</w:t>
            </w:r>
          </w:p>
        </w:tc>
        <w:tc>
          <w:tcPr>
            <w:tcW w:w="2520" w:type="dxa"/>
          </w:tcPr>
          <w:p w:rsidR="008F2906" w:rsidRPr="008F2906" w:rsidRDefault="008F2906" w:rsidP="003B17AE">
            <w:pPr>
              <w:jc w:val="both"/>
              <w:rPr>
                <w:rFonts w:cs="Arial"/>
                <w:caps/>
                <w:szCs w:val="16"/>
              </w:rPr>
            </w:pPr>
            <w:r w:rsidRPr="008F2906">
              <w:rPr>
                <w:rFonts w:cs="Arial"/>
                <w:caps/>
                <w:szCs w:val="16"/>
              </w:rPr>
              <w:t>30</w:t>
            </w:r>
            <w:r w:rsidRPr="008F2906">
              <w:rPr>
                <w:rFonts w:cs="Arial"/>
                <w:caps/>
                <w:szCs w:val="16"/>
                <w:vertAlign w:val="superscript"/>
              </w:rPr>
              <w:t>1</w:t>
            </w:r>
            <w:r w:rsidRPr="008F2906">
              <w:rPr>
                <w:rFonts w:cs="Arial"/>
                <w:caps/>
                <w:szCs w:val="16"/>
              </w:rPr>
              <w:t>/</w:t>
            </w:r>
            <w:r w:rsidRPr="008F2906">
              <w:rPr>
                <w:rFonts w:cs="Arial"/>
                <w:caps/>
                <w:szCs w:val="16"/>
                <w:vertAlign w:val="subscript"/>
              </w:rPr>
              <w:t>2</w:t>
            </w:r>
            <w:r w:rsidRPr="008F2906">
              <w:rPr>
                <w:rFonts w:cs="Arial"/>
                <w:caps/>
                <w:szCs w:val="16"/>
              </w:rPr>
              <w:t xml:space="preserve"> </w:t>
            </w:r>
          </w:p>
        </w:tc>
      </w:tr>
      <w:tr w:rsidR="008F2906" w:rsidRPr="008F2906" w:rsidTr="003B17AE">
        <w:trPr>
          <w:cantSplit/>
        </w:trPr>
        <w:tc>
          <w:tcPr>
            <w:tcW w:w="2085" w:type="dxa"/>
          </w:tcPr>
          <w:p w:rsidR="008F2906" w:rsidRPr="008F2906" w:rsidRDefault="008F2906" w:rsidP="003B17AE">
            <w:pPr>
              <w:jc w:val="both"/>
              <w:rPr>
                <w:rFonts w:cs="Arial"/>
                <w:caps/>
                <w:szCs w:val="16"/>
              </w:rPr>
            </w:pPr>
            <w:r w:rsidRPr="008F2906">
              <w:rPr>
                <w:rFonts w:cs="Arial"/>
                <w:caps/>
                <w:szCs w:val="16"/>
              </w:rPr>
              <w:t>230,001-500,000</w:t>
            </w:r>
          </w:p>
        </w:tc>
        <w:tc>
          <w:tcPr>
            <w:tcW w:w="2520" w:type="dxa"/>
          </w:tcPr>
          <w:p w:rsidR="008F2906" w:rsidRPr="008F2906" w:rsidRDefault="008F2906" w:rsidP="003B17AE">
            <w:pPr>
              <w:jc w:val="both"/>
              <w:rPr>
                <w:rFonts w:cs="Arial"/>
                <w:caps/>
                <w:szCs w:val="16"/>
              </w:rPr>
            </w:pPr>
            <w:r w:rsidRPr="008F2906">
              <w:rPr>
                <w:rFonts w:cs="Arial"/>
                <w:caps/>
                <w:szCs w:val="16"/>
              </w:rPr>
              <w:t xml:space="preserve">115 </w:t>
            </w:r>
          </w:p>
        </w:tc>
      </w:tr>
    </w:tbl>
    <w:p w:rsidR="008F2906" w:rsidRPr="008F2906" w:rsidRDefault="008F2906" w:rsidP="008F2906">
      <w:pPr>
        <w:jc w:val="both"/>
        <w:rPr>
          <w:rFonts w:cs="Arial"/>
          <w:b/>
          <w:bCs/>
          <w:caps/>
          <w:szCs w:val="18"/>
        </w:rPr>
      </w:pPr>
    </w:p>
    <w:p w:rsidR="008F2906" w:rsidRPr="008F2906" w:rsidRDefault="008F2906" w:rsidP="008F2906">
      <w:pPr>
        <w:jc w:val="both"/>
        <w:rPr>
          <w:rFonts w:cs="Arial"/>
          <w:b/>
          <w:bCs/>
          <w:caps/>
          <w:szCs w:val="18"/>
        </w:rPr>
      </w:pPr>
    </w:p>
    <w:p w:rsidR="008F2906" w:rsidRPr="008F2906" w:rsidRDefault="008F2906" w:rsidP="008F2906">
      <w:pPr>
        <w:jc w:val="both"/>
        <w:rPr>
          <w:rFonts w:cs="Arial"/>
        </w:rPr>
      </w:pPr>
      <w:r w:rsidRPr="008F2906">
        <w:rPr>
          <w:rFonts w:cs="Arial"/>
          <w:b/>
          <w:bCs/>
        </w:rPr>
        <w:t>9013.3.4 Electrical power line emergencies.</w:t>
      </w:r>
      <w:r w:rsidRPr="008F2906">
        <w:rPr>
          <w:rFonts w:cs="Arial"/>
        </w:rPr>
        <w:t xml:space="preserve"> During emergencies, the utility company shall perform the required work to the extent necessary to clear the hazard. An emergency can include situations such as trees falling into power lines, or trees in violation of Table 9013-B.</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9013.4 Correction of Condition. </w:t>
      </w:r>
      <w:r w:rsidRPr="008F2906">
        <w:rPr>
          <w:rFonts w:cs="Arial"/>
        </w:rPr>
        <w:t>The fire code official is authorized to give notice to the owner of the property on which conditions regulated by Section 9013 exist to correct such conditions. If the owner fails to correct such conditions, the legislative body of the jurisdiction is authorized to cause the same to be done and make the expense of such correction a lien on the property where such condition exists.</w:t>
      </w:r>
    </w:p>
    <w:p w:rsidR="008F2906" w:rsidRPr="008F2906" w:rsidRDefault="008F2906" w:rsidP="008F2906">
      <w:pPr>
        <w:jc w:val="both"/>
        <w:rPr>
          <w:rFonts w:cs="Arial"/>
          <w:b/>
          <w:bCs/>
        </w:rPr>
      </w:pPr>
    </w:p>
    <w:p w:rsidR="008F2906" w:rsidRPr="008F2906" w:rsidRDefault="008F2906" w:rsidP="008F2906">
      <w:pPr>
        <w:jc w:val="both"/>
        <w:rPr>
          <w:rFonts w:cs="Arial"/>
          <w:b/>
          <w:bCs/>
        </w:rPr>
      </w:pPr>
      <w:r w:rsidRPr="008F2906">
        <w:rPr>
          <w:rFonts w:cs="Arial"/>
          <w:b/>
          <w:bCs/>
        </w:rPr>
        <w:t xml:space="preserve">9014 — </w:t>
      </w:r>
      <w:r w:rsidRPr="008F2906">
        <w:rPr>
          <w:rFonts w:cs="Arial"/>
          <w:b/>
          <w:bCs/>
          <w:szCs w:val="17"/>
        </w:rPr>
        <w:t>CLEARANCE OF BRUSH OR VEGETATIVE GROWTH FROM STRUCTURES</w:t>
      </w:r>
    </w:p>
    <w:p w:rsidR="008F2906" w:rsidRPr="008F2906" w:rsidRDefault="008F2906" w:rsidP="008F2906">
      <w:pPr>
        <w:jc w:val="both"/>
        <w:rPr>
          <w:rFonts w:cs="Arial"/>
        </w:rPr>
      </w:pPr>
      <w:r w:rsidRPr="008F2906">
        <w:rPr>
          <w:rFonts w:cs="Arial"/>
          <w:b/>
        </w:rPr>
        <w:t xml:space="preserve">9014.1  General.  </w:t>
      </w:r>
      <w:r w:rsidRPr="008F2906">
        <w:rPr>
          <w:rFonts w:cs="Arial"/>
        </w:rPr>
        <w:t>Persons owning, leasing, controlling, operating or maintaining buildings or structures in, upon or adjoining wildfire risk areas, and persons owning, leasing or controlling land adjacent to such buildings or structures, shall:</w:t>
      </w:r>
    </w:p>
    <w:p w:rsidR="008F2906" w:rsidRPr="008F2906" w:rsidRDefault="008F2906" w:rsidP="008F2906">
      <w:pPr>
        <w:ind w:left="720"/>
        <w:jc w:val="both"/>
        <w:rPr>
          <w:rFonts w:cs="Arial"/>
        </w:rPr>
      </w:pPr>
    </w:p>
    <w:p w:rsidR="008F2906" w:rsidRPr="008F2906" w:rsidRDefault="008F2906" w:rsidP="008F2906">
      <w:pPr>
        <w:jc w:val="both"/>
        <w:rPr>
          <w:rFonts w:cs="Arial"/>
        </w:rPr>
      </w:pPr>
      <w:r w:rsidRPr="008F2906">
        <w:rPr>
          <w:rFonts w:cs="Arial"/>
          <w:b/>
          <w:bCs/>
        </w:rPr>
        <w:t>9014.1.1  Clearance.</w:t>
      </w:r>
      <w:r w:rsidRPr="008F2906">
        <w:rPr>
          <w:rFonts w:cs="Arial"/>
        </w:rPr>
        <w:t xml:space="preserve">  Maintain an effective firebreak through clearance of brush and vegetation in accordance with Section 304.1.2.  </w:t>
      </w:r>
    </w:p>
    <w:p w:rsidR="008F2906" w:rsidRPr="008F2906" w:rsidRDefault="008F2906" w:rsidP="008F2906">
      <w:pPr>
        <w:ind w:left="1080"/>
        <w:jc w:val="both"/>
        <w:rPr>
          <w:rFonts w:cs="Arial"/>
        </w:rPr>
      </w:pPr>
    </w:p>
    <w:p w:rsidR="008F2906" w:rsidRPr="008F2906" w:rsidRDefault="008F2906" w:rsidP="008F2906">
      <w:pPr>
        <w:jc w:val="both"/>
        <w:rPr>
          <w:rFonts w:cs="Arial"/>
        </w:rPr>
      </w:pPr>
      <w:r w:rsidRPr="008F2906">
        <w:rPr>
          <w:rFonts w:cs="Arial"/>
          <w:b/>
          <w:bCs/>
        </w:rPr>
        <w:lastRenderedPageBreak/>
        <w:t>9014.1.2  Trees and Deadwoods.</w:t>
      </w:r>
      <w:r w:rsidRPr="008F2906">
        <w:rPr>
          <w:rFonts w:cs="Arial"/>
        </w:rPr>
        <w:t xml:space="preserve">  Maintain trees adjacent to or overhanging a building free of deadwood.</w:t>
      </w:r>
    </w:p>
    <w:p w:rsidR="008F2906" w:rsidRPr="008F2906" w:rsidRDefault="008F2906" w:rsidP="008F2906">
      <w:pPr>
        <w:pStyle w:val="BodyTextIndent"/>
        <w:rPr>
          <w:strike/>
          <w:u w:val="none"/>
        </w:rPr>
      </w:pPr>
    </w:p>
    <w:p w:rsidR="008F2906" w:rsidRPr="008F2906" w:rsidRDefault="008F2906" w:rsidP="008F2906">
      <w:pPr>
        <w:jc w:val="both"/>
        <w:rPr>
          <w:rFonts w:cs="Arial"/>
        </w:rPr>
      </w:pPr>
      <w:r w:rsidRPr="008F2906">
        <w:rPr>
          <w:rFonts w:cs="Arial"/>
          <w:b/>
          <w:bCs/>
        </w:rPr>
        <w:t xml:space="preserve">9014.2  Corrective Actions. </w:t>
      </w:r>
      <w:r w:rsidRPr="008F2906">
        <w:rPr>
          <w:rFonts w:cs="Arial"/>
        </w:rPr>
        <w:t>The executive body is authorized to instruct the fire chief to give notice to the owner of the property upon which conditions regulated by Section 9014.1 exist to correct such conditions. If the owner fails to correct such conditions, the executive body is authorized to cause the same to be done and make the expense of such correction a lien upon the property where such condition exists.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9015 — CLEARANCE OF BRUSH OR VEGETATIVE GROWTH FROM ROADWAYS.</w:t>
      </w:r>
      <w:r w:rsidRPr="008F2906">
        <w:rPr>
          <w:rFonts w:cs="Arial"/>
        </w:rPr>
        <w:t xml:space="preserve">  The fire code official is authorized to cause areas within 10 feet (3048 mm) on each side of portions of highways and private streets which are improved, designed or ordinarily used for vehicular traffic to be cleared of flammable vegetation and other combustible growth. The fire code official is authorized to enter upon private property to do so.</w:t>
      </w:r>
    </w:p>
    <w:p w:rsidR="008F2906" w:rsidRPr="008F2906" w:rsidRDefault="008F2906" w:rsidP="008F2906">
      <w:pPr>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xml:space="preserve"> Single specimens of trees, ornamental shrubbery or cultivated ground cover such as green grass, ivy, succulents or similar plants used as ground covers, provided that they do not form a means of readily transmitting fire. </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9016 — </w:t>
      </w:r>
      <w:r w:rsidRPr="008F2906">
        <w:rPr>
          <w:rFonts w:cs="Arial"/>
          <w:b/>
          <w:bCs/>
          <w:szCs w:val="17"/>
        </w:rPr>
        <w:t>UNUSUAL CIRCUMSTANCES</w:t>
      </w:r>
      <w:r w:rsidRPr="008F2906">
        <w:rPr>
          <w:rFonts w:cs="Arial"/>
        </w:rPr>
        <w:t>.  If the fire code official determines that difficult terrain, danger of erosion or other unusual circumstances make strict compliance with the clearance of vegetation provisions of Sections 9013, 9014 or 9015 is undesirable or impractical, enforcement thereof may be suspended and reasonable alternative measures shall be provided.</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9017 — </w:t>
      </w:r>
      <w:r w:rsidRPr="008F2906">
        <w:rPr>
          <w:rFonts w:cs="Arial"/>
          <w:b/>
          <w:bCs/>
          <w:szCs w:val="17"/>
        </w:rPr>
        <w:t>DUMPING</w:t>
      </w:r>
      <w:r w:rsidRPr="008F2906">
        <w:rPr>
          <w:rFonts w:cs="Arial"/>
          <w:b/>
          <w:bCs/>
        </w:rPr>
        <w:t>.</w:t>
      </w:r>
      <w:r w:rsidRPr="008F2906">
        <w:rPr>
          <w:rFonts w:cs="Arial"/>
        </w:rPr>
        <w:t xml:space="preserve">  Garbage, cans, bottles, papers, ashes, refuse, trash, rubbish or combustible waste material shall not be placed, deposited or dumped in or upon hazardous fire areas or in, upon or along trails, roadways or highways in hazardous fire areas.</w:t>
      </w:r>
    </w:p>
    <w:p w:rsidR="008F2906" w:rsidRPr="008F2906" w:rsidRDefault="008F2906" w:rsidP="008F2906">
      <w:pPr>
        <w:ind w:left="720"/>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Approved public and private dumping areas.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9018 — </w:t>
      </w:r>
      <w:r w:rsidRPr="008F2906">
        <w:rPr>
          <w:rFonts w:cs="Arial"/>
          <w:b/>
          <w:bCs/>
          <w:szCs w:val="17"/>
        </w:rPr>
        <w:t>DISPOSAL OF ASHES</w:t>
      </w:r>
      <w:r w:rsidRPr="008F2906">
        <w:rPr>
          <w:rFonts w:cs="Arial"/>
        </w:rPr>
        <w:t>.  Ashes and coals shall not be placed, deposited or dumped in or upon wildfire risk areas.</w:t>
      </w:r>
    </w:p>
    <w:p w:rsidR="008F2906" w:rsidRPr="008F2906" w:rsidRDefault="008F2906" w:rsidP="008F2906">
      <w:pPr>
        <w:ind w:left="720"/>
        <w:jc w:val="both"/>
        <w:rPr>
          <w:rFonts w:cs="Arial"/>
          <w:b/>
          <w:bCs/>
        </w:rPr>
      </w:pPr>
    </w:p>
    <w:p w:rsidR="008F2906" w:rsidRPr="008F2906" w:rsidRDefault="008F2906" w:rsidP="008F2906">
      <w:pPr>
        <w:tabs>
          <w:tab w:val="left" w:pos="2520"/>
        </w:tabs>
        <w:ind w:left="720"/>
        <w:jc w:val="both"/>
        <w:rPr>
          <w:rFonts w:cs="Arial"/>
        </w:rPr>
      </w:pPr>
      <w:r w:rsidRPr="008F2906">
        <w:rPr>
          <w:rFonts w:cs="Arial"/>
          <w:b/>
          <w:bCs/>
        </w:rPr>
        <w:t>EXCEPTIONS: </w:t>
      </w:r>
      <w:r w:rsidRPr="008F2906">
        <w:rPr>
          <w:rFonts w:cs="Arial"/>
        </w:rPr>
        <w:t xml:space="preserve"> 1. </w:t>
      </w:r>
      <w:r w:rsidRPr="008F2906">
        <w:rPr>
          <w:rFonts w:cs="Arial"/>
        </w:rPr>
        <w:tab/>
        <w:t>In the hearth of an established fire pit, camp stove or fireplace.</w:t>
      </w:r>
    </w:p>
    <w:p w:rsidR="008F2906" w:rsidRPr="008F2906" w:rsidRDefault="008F2906" w:rsidP="008F2906">
      <w:pPr>
        <w:pStyle w:val="BodyTextIndent2"/>
        <w:ind w:left="2520" w:hanging="360"/>
        <w:rPr>
          <w:color w:val="auto"/>
          <w:u w:val="none"/>
        </w:rPr>
      </w:pPr>
      <w:r w:rsidRPr="008F2906">
        <w:rPr>
          <w:color w:val="auto"/>
          <w:u w:val="none"/>
        </w:rPr>
        <w:t xml:space="preserve">2. </w:t>
      </w:r>
      <w:r w:rsidRPr="008F2906">
        <w:rPr>
          <w:color w:val="auto"/>
          <w:u w:val="none"/>
        </w:rPr>
        <w:tab/>
        <w:t>In a noncombustible container with a tight-fitting lid, which is kept or maintained in a safe location not less than 10 feet (3048 mm) from combustible vegetation or structures.</w:t>
      </w:r>
    </w:p>
    <w:p w:rsidR="008F2906" w:rsidRPr="008F2906" w:rsidRDefault="008F2906" w:rsidP="008F2906">
      <w:pPr>
        <w:pStyle w:val="BodyTextIndent2"/>
        <w:ind w:left="2520" w:hanging="360"/>
        <w:rPr>
          <w:color w:val="auto"/>
          <w:u w:val="none"/>
        </w:rPr>
      </w:pPr>
      <w:r w:rsidRPr="008F2906">
        <w:rPr>
          <w:color w:val="auto"/>
          <w:u w:val="none"/>
        </w:rPr>
        <w:t xml:space="preserve">3. </w:t>
      </w:r>
      <w:r w:rsidRPr="008F2906">
        <w:rPr>
          <w:color w:val="auto"/>
          <w:u w:val="none"/>
        </w:rPr>
        <w:tab/>
        <w:t>Where such ashes or coals are buried and covered with 1 foot (304.8 mm) of mineral earth not less than 25 feet (7620 mm) from combustible vegetation or structures.</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9019 — </w:t>
      </w:r>
      <w:r w:rsidRPr="008F2906">
        <w:rPr>
          <w:rFonts w:cs="Arial"/>
          <w:b/>
          <w:bCs/>
          <w:szCs w:val="17"/>
        </w:rPr>
        <w:t>USE OF FIRE ROADS AND FIREBREAKS</w:t>
      </w:r>
      <w:r w:rsidRPr="008F2906">
        <w:rPr>
          <w:rFonts w:cs="Arial"/>
          <w:b/>
          <w:bCs/>
        </w:rPr>
        <w:t>.</w:t>
      </w:r>
      <w:r w:rsidRPr="008F2906">
        <w:rPr>
          <w:rFonts w:cs="Arial"/>
        </w:rPr>
        <w:t xml:space="preserve">  Motorcycles, motor scooters and  motor vehicles shall not be driven or parked upon, and trespassing is prohibited upon, fire roads or firebreaks beyond the point where travel is restricted by a cable, gate or sign, without the permission of the property owners. Vehicles shall not be parked in a manner which obstructs the entrance to a fire road or firebreak.</w:t>
      </w:r>
    </w:p>
    <w:p w:rsidR="008F2906" w:rsidRPr="008F2906" w:rsidRDefault="008F2906" w:rsidP="008F2906">
      <w:pPr>
        <w:jc w:val="both"/>
        <w:rPr>
          <w:rFonts w:cs="Arial"/>
          <w:b/>
          <w:bCs/>
        </w:rPr>
      </w:pPr>
    </w:p>
    <w:p w:rsidR="008F2906" w:rsidRPr="008F2906" w:rsidRDefault="008F2906" w:rsidP="008F2906">
      <w:pPr>
        <w:ind w:left="720"/>
        <w:jc w:val="both"/>
        <w:rPr>
          <w:rFonts w:cs="Arial"/>
        </w:rPr>
      </w:pPr>
      <w:r w:rsidRPr="008F2906">
        <w:rPr>
          <w:rFonts w:cs="Arial"/>
          <w:b/>
          <w:bCs/>
        </w:rPr>
        <w:t>EXCEPTION: </w:t>
      </w:r>
      <w:r w:rsidRPr="008F2906">
        <w:rPr>
          <w:rFonts w:cs="Arial"/>
        </w:rPr>
        <w:t> Public officers acting within their scope of duty.</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rPr>
        <w:t>Radio and television aerials, guy wires thereto, and other obstructions shall not be installed or maintained on fire roads or firebreaks unless located 16 feet (4877 mm) or more above such fire road or firebreak.</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9020 — </w:t>
      </w:r>
      <w:r w:rsidRPr="008F2906">
        <w:rPr>
          <w:rFonts w:cs="Arial"/>
          <w:b/>
          <w:bCs/>
          <w:szCs w:val="17"/>
        </w:rPr>
        <w:t>USE OF MOTORCYCLES, MOTOR SCOOTERS AND MOTOR VEHICLES</w:t>
      </w:r>
      <w:r w:rsidRPr="008F2906">
        <w:rPr>
          <w:rFonts w:cs="Arial"/>
        </w:rPr>
        <w:t>.  Motorcycles, motor scooters and motor vehicles shall not be operated within wildfire risk areas, without a permit by the fire code official, except upon clearly established public or private roads.  Permission from the property owner shall be presented when requesting a permit.</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lastRenderedPageBreak/>
        <w:t>9021 — TAMPERING WITH FIRE DEPARTMENT LOCKS, BARRICADES AND SIGNS</w:t>
      </w:r>
      <w:r w:rsidRPr="008F2906">
        <w:rPr>
          <w:rFonts w:cs="Arial"/>
        </w:rPr>
        <w:t>.  Locks, barricades, seals, cables, signs and markers installed within wildfire risk areas, by or under the control of the fire code official, shall not be tampered with, mutilated, destroyed or removed.</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rPr>
        <w:t>Gates, doors, barriers and locks installed by or under the control of the fire code official shall not be unlocked.</w:t>
      </w:r>
    </w:p>
    <w:p w:rsidR="008F2906" w:rsidRPr="008F2906" w:rsidRDefault="008F2906" w:rsidP="008F2906">
      <w:pPr>
        <w:jc w:val="both"/>
        <w:rPr>
          <w:rFonts w:cs="Arial"/>
        </w:rPr>
      </w:pPr>
    </w:p>
    <w:p w:rsidR="008F2906" w:rsidRPr="008F2906" w:rsidRDefault="008F2906" w:rsidP="008F2906">
      <w:pPr>
        <w:jc w:val="both"/>
        <w:rPr>
          <w:rFonts w:cs="Arial"/>
        </w:rPr>
      </w:pPr>
      <w:r w:rsidRPr="008F2906">
        <w:rPr>
          <w:rFonts w:cs="Arial"/>
          <w:b/>
          <w:bCs/>
        </w:rPr>
        <w:t xml:space="preserve">9022 — </w:t>
      </w:r>
      <w:r w:rsidRPr="008F2906">
        <w:rPr>
          <w:rFonts w:cs="Arial"/>
          <w:b/>
          <w:bCs/>
          <w:szCs w:val="17"/>
        </w:rPr>
        <w:t>LIABILITY FOR DAMAGE</w:t>
      </w:r>
      <w:r w:rsidRPr="008F2906">
        <w:rPr>
          <w:rFonts w:cs="Arial"/>
        </w:rPr>
        <w:t>.  The expenses of fighting fires which result from a violation of this chapter shall be a charge against the person whose violation caused the fire.  Damages caused by such fires shall constitute a debt of such person and are collectable by the fire code official in the same manner as in the case of an obligation under a contract, expressed or implied.</w:t>
      </w:r>
    </w:p>
    <w:p w:rsidR="008F2906" w:rsidRPr="008F2906" w:rsidRDefault="008F2906" w:rsidP="008F2906"/>
    <w:p w:rsidR="00131043" w:rsidRPr="003D08C2" w:rsidRDefault="00131043" w:rsidP="00131043">
      <w:pPr>
        <w:jc w:val="both"/>
        <w:rPr>
          <w:rFonts w:cs="Arial"/>
        </w:rPr>
      </w:pPr>
    </w:p>
    <w:p w:rsidR="005D1EF1" w:rsidRPr="003D08C2" w:rsidRDefault="005D1EF1">
      <w:pPr>
        <w:jc w:val="center"/>
        <w:rPr>
          <w:rFonts w:cs="Arial"/>
          <w:b/>
          <w:bCs/>
        </w:rPr>
      </w:pPr>
      <w:r w:rsidRPr="003D08C2">
        <w:rPr>
          <w:rFonts w:cs="Arial"/>
          <w:b/>
          <w:bCs/>
        </w:rPr>
        <w:t>PART 3</w:t>
      </w:r>
    </w:p>
    <w:p w:rsidR="005D1EF1" w:rsidRPr="003D08C2" w:rsidRDefault="005D1EF1">
      <w:pPr>
        <w:jc w:val="both"/>
        <w:rPr>
          <w:rFonts w:cs="Arial"/>
          <w:b/>
        </w:rPr>
      </w:pPr>
      <w:r w:rsidRPr="003D08C2">
        <w:rPr>
          <w:rFonts w:cs="Arial"/>
        </w:rPr>
        <w:t xml:space="preserve">The geographic limits referred to in certain sections of the Fire Code of the </w:t>
      </w:r>
      <w:r w:rsidR="00D91329">
        <w:rPr>
          <w:rFonts w:cs="Arial"/>
        </w:rPr>
        <w:t>Felton</w:t>
      </w:r>
      <w:r w:rsidRPr="003D08C2">
        <w:rPr>
          <w:rFonts w:cs="Arial"/>
        </w:rPr>
        <w:t xml:space="preserve"> Fire Protection District are hereby established as follows:</w:t>
      </w:r>
    </w:p>
    <w:p w:rsidR="005D1EF1" w:rsidRPr="003D08C2" w:rsidRDefault="005D1EF1">
      <w:pPr>
        <w:jc w:val="both"/>
        <w:rPr>
          <w:rFonts w:cs="Arial"/>
          <w:b/>
          <w:bCs/>
        </w:rPr>
      </w:pPr>
    </w:p>
    <w:p w:rsidR="005D1EF1" w:rsidRDefault="005D1EF1">
      <w:pPr>
        <w:jc w:val="both"/>
        <w:rPr>
          <w:rFonts w:cs="Arial"/>
        </w:rPr>
      </w:pPr>
      <w:r w:rsidRPr="003D08C2">
        <w:rPr>
          <w:rFonts w:cs="Arial"/>
          <w:b/>
          <w:bCs/>
        </w:rPr>
        <w:t xml:space="preserve">Establishment of limits of districts in which storage of flammable or combustible liquids in outside aboveground tanks is prohibited.  </w:t>
      </w:r>
      <w:r w:rsidRPr="003D08C2">
        <w:rPr>
          <w:rFonts w:cs="Arial"/>
        </w:rPr>
        <w:t>The limit</w:t>
      </w:r>
      <w:r w:rsidR="004B4B2A">
        <w:rPr>
          <w:rFonts w:cs="Arial"/>
        </w:rPr>
        <w:t>s referred to in Sections 5704.2.9.6.1 and 5706.2.4.4</w:t>
      </w:r>
      <w:r w:rsidRPr="003D08C2">
        <w:rPr>
          <w:rFonts w:cs="Arial"/>
        </w:rPr>
        <w:t xml:space="preserve"> of the Fire Code of the </w:t>
      </w:r>
      <w:r w:rsidR="00D91329">
        <w:rPr>
          <w:rFonts w:cs="Arial"/>
        </w:rPr>
        <w:t>Felton</w:t>
      </w:r>
      <w:r w:rsidRPr="003D08C2">
        <w:rPr>
          <w:rFonts w:cs="Arial"/>
        </w:rPr>
        <w:t xml:space="preserve"> Fire Protection District in which the storage of Class I flammable liquids or Class II combustible liquids in aboveground tanks outside of buildings is restricted are hereby established as the incorporated area of the political boundary of the </w:t>
      </w:r>
      <w:r w:rsidR="00D91329">
        <w:rPr>
          <w:rFonts w:cs="Arial"/>
        </w:rPr>
        <w:t>Felton</w:t>
      </w:r>
      <w:r w:rsidRPr="003D08C2">
        <w:rPr>
          <w:rFonts w:cs="Arial"/>
        </w:rPr>
        <w:t xml:space="preserve"> Fire Protection District.</w:t>
      </w:r>
    </w:p>
    <w:p w:rsidR="004B4B2A" w:rsidRPr="003D08C2" w:rsidRDefault="004B4B2A">
      <w:pPr>
        <w:jc w:val="both"/>
        <w:rPr>
          <w:rFonts w:cs="Arial"/>
        </w:rPr>
      </w:pPr>
    </w:p>
    <w:p w:rsidR="005D1EF1" w:rsidRPr="003D08C2" w:rsidRDefault="005D1EF1">
      <w:pPr>
        <w:ind w:left="1980" w:hanging="1440"/>
        <w:jc w:val="both"/>
        <w:rPr>
          <w:rFonts w:cs="Arial"/>
        </w:rPr>
      </w:pPr>
      <w:r w:rsidRPr="003D08C2">
        <w:rPr>
          <w:rFonts w:cs="Arial"/>
          <w:b/>
        </w:rPr>
        <w:t xml:space="preserve">  Exceptions:</w:t>
      </w:r>
      <w:r w:rsidRPr="003D08C2">
        <w:rPr>
          <w:rFonts w:cs="Arial"/>
        </w:rPr>
        <w:t xml:space="preserve"> Such use is allowed in the following zoning districts:</w:t>
      </w:r>
    </w:p>
    <w:p w:rsidR="005D1EF1" w:rsidRPr="003D08C2" w:rsidRDefault="005D1EF1" w:rsidP="00710ECE">
      <w:pPr>
        <w:ind w:left="2340" w:hanging="360"/>
        <w:jc w:val="both"/>
        <w:rPr>
          <w:rFonts w:cs="Arial"/>
        </w:rPr>
      </w:pPr>
      <w:r w:rsidRPr="003D08C2">
        <w:rPr>
          <w:rFonts w:cs="Arial"/>
        </w:rPr>
        <w:t>1.  The storage of Class I flammable liquids or Class II combustible liquids in aboveground tanks outside of buildings is allowed in A or A-1 Zones;</w:t>
      </w:r>
    </w:p>
    <w:p w:rsidR="005D1EF1" w:rsidRPr="003D08C2" w:rsidRDefault="005D1EF1" w:rsidP="00710ECE">
      <w:pPr>
        <w:ind w:left="2340" w:hanging="360"/>
        <w:jc w:val="both"/>
        <w:rPr>
          <w:rFonts w:cs="Arial"/>
        </w:rPr>
      </w:pPr>
      <w:r w:rsidRPr="003D08C2">
        <w:rPr>
          <w:rFonts w:cs="Arial"/>
        </w:rPr>
        <w:t>2.  The storage of Class I flammable liquids or Class II combustible liquids in aboveground tanks outside of buildings is allowed in M-1, M-2 or M-3 Zones;</w:t>
      </w:r>
    </w:p>
    <w:p w:rsidR="005D1EF1" w:rsidRPr="003D08C2" w:rsidRDefault="005D1EF1" w:rsidP="00710ECE">
      <w:pPr>
        <w:ind w:left="2340" w:hanging="360"/>
        <w:jc w:val="both"/>
        <w:rPr>
          <w:rFonts w:cs="Arial"/>
        </w:rPr>
      </w:pPr>
      <w:r w:rsidRPr="003D08C2">
        <w:rPr>
          <w:rFonts w:cs="Arial"/>
        </w:rPr>
        <w:t>3.  The storage of Class I flammable liquids or Class II combustible liquids in aboveground tanks outside of buildings is allowed in NR Zones.</w:t>
      </w:r>
    </w:p>
    <w:p w:rsidR="00710ECE" w:rsidRPr="003D08C2" w:rsidRDefault="00710ECE" w:rsidP="00710ECE">
      <w:pPr>
        <w:jc w:val="both"/>
        <w:rPr>
          <w:rFonts w:cs="Arial"/>
          <w:b/>
          <w:bCs/>
        </w:rPr>
      </w:pPr>
    </w:p>
    <w:p w:rsidR="00710ECE" w:rsidRPr="003D08C2" w:rsidRDefault="00710ECE" w:rsidP="00710ECE">
      <w:pPr>
        <w:jc w:val="both"/>
        <w:rPr>
          <w:rFonts w:cs="Arial"/>
        </w:rPr>
      </w:pPr>
      <w:r w:rsidRPr="003D08C2">
        <w:rPr>
          <w:rFonts w:cs="Arial"/>
          <w:b/>
          <w:bCs/>
        </w:rPr>
        <w:t>Establishment of limits of districts in which storage of flammable cryogenic fluids in stationary containers is to be prohibited.</w:t>
      </w:r>
      <w:r w:rsidRPr="003D08C2">
        <w:rPr>
          <w:rFonts w:cs="Arial"/>
        </w:rPr>
        <w:t xml:space="preserve">  The limits r</w:t>
      </w:r>
      <w:r w:rsidR="004B4B2A">
        <w:rPr>
          <w:rFonts w:cs="Arial"/>
        </w:rPr>
        <w:t>eferred to in Section 5806.2</w:t>
      </w:r>
      <w:r w:rsidRPr="003D08C2">
        <w:rPr>
          <w:rFonts w:cs="Arial"/>
        </w:rPr>
        <w:t xml:space="preserve"> of the Fire Code of the </w:t>
      </w:r>
      <w:r w:rsidR="00D91329">
        <w:rPr>
          <w:rFonts w:cs="Arial"/>
        </w:rPr>
        <w:t>Felton</w:t>
      </w:r>
      <w:r w:rsidRPr="003D08C2">
        <w:rPr>
          <w:rFonts w:cs="Arial"/>
        </w:rPr>
        <w:t xml:space="preserve"> Fire Protection District in which storage of flammable cryogenic fluids in stationary containers is prohibited are hereby established as the political boundary of the </w:t>
      </w:r>
      <w:r w:rsidR="00D91329">
        <w:rPr>
          <w:rFonts w:cs="Arial"/>
        </w:rPr>
        <w:t>Felton</w:t>
      </w:r>
      <w:r w:rsidRPr="003D08C2">
        <w:rPr>
          <w:rFonts w:cs="Arial"/>
        </w:rPr>
        <w:t xml:space="preserve"> Fire Protection District.</w:t>
      </w:r>
    </w:p>
    <w:p w:rsidR="00710ECE" w:rsidRPr="003D08C2" w:rsidRDefault="00710ECE" w:rsidP="00AF41CA">
      <w:pPr>
        <w:tabs>
          <w:tab w:val="left" w:pos="1620"/>
        </w:tabs>
        <w:ind w:left="2160" w:hanging="1800"/>
        <w:jc w:val="both"/>
        <w:rPr>
          <w:rFonts w:cs="Arial"/>
        </w:rPr>
      </w:pPr>
      <w:r w:rsidRPr="003D08C2">
        <w:rPr>
          <w:rFonts w:cs="Arial"/>
          <w:b/>
        </w:rPr>
        <w:t xml:space="preserve">  Exceptions:</w:t>
      </w:r>
      <w:r w:rsidRPr="003D08C2">
        <w:rPr>
          <w:rFonts w:cs="Arial"/>
        </w:rPr>
        <w:t xml:space="preserve"> 1.   </w:t>
      </w:r>
      <w:r w:rsidR="00AF41CA" w:rsidRPr="003D08C2">
        <w:rPr>
          <w:rFonts w:cs="Arial"/>
        </w:rPr>
        <w:tab/>
      </w:r>
      <w:r w:rsidRPr="003D08C2">
        <w:rPr>
          <w:rFonts w:cs="Arial"/>
        </w:rPr>
        <w:t>The storage of flammable cryogenic fluids in stationary containers is allowed in an M-2 Zone with a Conditional Use Permit issued by the Planning Department.</w:t>
      </w:r>
    </w:p>
    <w:p w:rsidR="00710ECE" w:rsidRPr="003D08C2" w:rsidRDefault="00710ECE" w:rsidP="00AF41CA">
      <w:pPr>
        <w:tabs>
          <w:tab w:val="left" w:pos="1620"/>
        </w:tabs>
        <w:ind w:left="2160" w:hanging="1800"/>
        <w:jc w:val="both"/>
        <w:rPr>
          <w:rFonts w:cs="Arial"/>
        </w:rPr>
      </w:pPr>
      <w:r w:rsidRPr="003D08C2">
        <w:rPr>
          <w:rFonts w:cs="Arial"/>
        </w:rPr>
        <w:t xml:space="preserve"> </w:t>
      </w:r>
      <w:r w:rsidRPr="003D08C2">
        <w:rPr>
          <w:rFonts w:cs="Arial"/>
        </w:rPr>
        <w:tab/>
        <w:t xml:space="preserve">2.  </w:t>
      </w:r>
      <w:r w:rsidR="00AF41CA" w:rsidRPr="003D08C2">
        <w:rPr>
          <w:rFonts w:cs="Arial"/>
        </w:rPr>
        <w:tab/>
      </w:r>
      <w:r w:rsidRPr="003D08C2">
        <w:rPr>
          <w:rFonts w:cs="Arial"/>
        </w:rPr>
        <w:t>The storage of flammable cryogenic fluids in stationary containers is allowed in an M-3 Zone.</w:t>
      </w:r>
    </w:p>
    <w:p w:rsidR="005D1EF1" w:rsidRPr="003D08C2" w:rsidRDefault="005D1EF1">
      <w:pPr>
        <w:jc w:val="both"/>
        <w:rPr>
          <w:rFonts w:cs="Arial"/>
        </w:rPr>
      </w:pPr>
    </w:p>
    <w:p w:rsidR="00AF41CA" w:rsidRPr="003D08C2" w:rsidRDefault="00AF41CA" w:rsidP="00AF41CA">
      <w:pPr>
        <w:jc w:val="both"/>
        <w:rPr>
          <w:rFonts w:cs="Arial"/>
          <w:b/>
          <w:bCs/>
        </w:rPr>
      </w:pPr>
      <w:r w:rsidRPr="003D08C2">
        <w:rPr>
          <w:rFonts w:cs="Arial"/>
          <w:b/>
          <w:bCs/>
        </w:rPr>
        <w:t>Establishment of limits for storage of Liquified Petroleum Gas.</w:t>
      </w:r>
      <w:r w:rsidRPr="003D08C2">
        <w:rPr>
          <w:rFonts w:cs="Arial"/>
        </w:rPr>
        <w:t xml:space="preserve">  The </w:t>
      </w:r>
      <w:r w:rsidR="00A13F62">
        <w:rPr>
          <w:rFonts w:cs="Arial"/>
        </w:rPr>
        <w:t>limits referred to in Section 61</w:t>
      </w:r>
      <w:r w:rsidRPr="003D08C2">
        <w:rPr>
          <w:rFonts w:cs="Arial"/>
        </w:rPr>
        <w:t>04.2 of the Fire Code of the</w:t>
      </w:r>
      <w:r w:rsidR="00D91329">
        <w:rPr>
          <w:rFonts w:cs="Arial"/>
        </w:rPr>
        <w:t xml:space="preserve"> Felton</w:t>
      </w:r>
      <w:r w:rsidRPr="003D08C2">
        <w:rPr>
          <w:rFonts w:cs="Arial"/>
        </w:rPr>
        <w:t xml:space="preserve"> Fire Protection District</w:t>
      </w:r>
      <w:r w:rsidR="00A13F62">
        <w:rPr>
          <w:rFonts w:cs="Arial"/>
        </w:rPr>
        <w:t xml:space="preserve"> </w:t>
      </w:r>
      <w:r w:rsidRPr="003D08C2">
        <w:rPr>
          <w:rFonts w:cs="Arial"/>
        </w:rPr>
        <w:t xml:space="preserve">are hereby limited to a maximum of 2,000 gallons water capacity within the political boundary of the </w:t>
      </w:r>
      <w:r w:rsidR="00D91329">
        <w:rPr>
          <w:rFonts w:cs="Arial"/>
        </w:rPr>
        <w:t>Felton</w:t>
      </w:r>
      <w:r w:rsidRPr="003D08C2">
        <w:rPr>
          <w:rFonts w:cs="Arial"/>
        </w:rPr>
        <w:t xml:space="preserve"> Fire Protection District.</w:t>
      </w:r>
    </w:p>
    <w:p w:rsidR="00AF41CA" w:rsidRPr="003D08C2" w:rsidRDefault="00AF41CA">
      <w:pPr>
        <w:jc w:val="both"/>
        <w:rPr>
          <w:rFonts w:cs="Arial"/>
        </w:rPr>
      </w:pPr>
    </w:p>
    <w:p w:rsidR="005D1EF1" w:rsidRPr="003D08C2" w:rsidRDefault="005D1EF1" w:rsidP="00CC43D7">
      <w:pPr>
        <w:jc w:val="center"/>
        <w:rPr>
          <w:rFonts w:cs="Arial"/>
          <w:b/>
          <w:bCs/>
        </w:rPr>
      </w:pPr>
      <w:r w:rsidRPr="003D08C2">
        <w:rPr>
          <w:rFonts w:cs="Arial"/>
          <w:b/>
          <w:bCs/>
        </w:rPr>
        <w:t>PART 4</w:t>
      </w:r>
    </w:p>
    <w:p w:rsidR="005D1EF1" w:rsidRPr="003D08C2" w:rsidRDefault="00D91329">
      <w:pPr>
        <w:rPr>
          <w:rFonts w:cs="Arial"/>
        </w:rPr>
      </w:pPr>
      <w:r>
        <w:rPr>
          <w:rFonts w:cs="Arial"/>
        </w:rPr>
        <w:t>Ordinance No. 1-10</w:t>
      </w:r>
      <w:r w:rsidR="005D1EF1" w:rsidRPr="003D08C2">
        <w:rPr>
          <w:rFonts w:cs="Arial"/>
        </w:rPr>
        <w:t xml:space="preserve"> of the </w:t>
      </w:r>
      <w:r>
        <w:rPr>
          <w:rFonts w:cs="Arial"/>
        </w:rPr>
        <w:t>Felton</w:t>
      </w:r>
      <w:r w:rsidR="005D1EF1" w:rsidRPr="003D08C2">
        <w:rPr>
          <w:rFonts w:cs="Arial"/>
        </w:rPr>
        <w:t xml:space="preserve"> Fire Protection District entitled “</w:t>
      </w:r>
      <w:r w:rsidR="009B37E1">
        <w:rPr>
          <w:rFonts w:cs="Arial"/>
        </w:rPr>
        <w:t>2010</w:t>
      </w:r>
      <w:r w:rsidR="008E3FEF" w:rsidRPr="003D08C2">
        <w:rPr>
          <w:rFonts w:cs="Arial"/>
        </w:rPr>
        <w:t xml:space="preserve"> Fire Code”</w:t>
      </w:r>
      <w:r w:rsidR="008E3FEF" w:rsidRPr="003D08C2">
        <w:rPr>
          <w:rFonts w:cs="Arial"/>
          <w:bCs/>
        </w:rPr>
        <w:t xml:space="preserve">, and </w:t>
      </w:r>
      <w:r w:rsidR="005D1EF1" w:rsidRPr="003D08C2">
        <w:rPr>
          <w:rFonts w:cs="Arial"/>
        </w:rPr>
        <w:t>all other ordinances or parts of ordinances in conflict herewith are hereby repealed.</w:t>
      </w:r>
    </w:p>
    <w:p w:rsidR="005D1EF1" w:rsidRPr="003D08C2" w:rsidRDefault="005D1EF1" w:rsidP="008E3FEF">
      <w:pPr>
        <w:rPr>
          <w:rFonts w:cs="Arial"/>
          <w:b/>
        </w:rPr>
      </w:pPr>
    </w:p>
    <w:p w:rsidR="005D1EF1" w:rsidRPr="003D08C2" w:rsidRDefault="005D1EF1">
      <w:pPr>
        <w:jc w:val="center"/>
        <w:rPr>
          <w:rFonts w:cs="Arial"/>
          <w:b/>
        </w:rPr>
      </w:pPr>
      <w:r w:rsidRPr="003D08C2">
        <w:rPr>
          <w:rFonts w:cs="Arial"/>
          <w:b/>
        </w:rPr>
        <w:t>PART 5</w:t>
      </w:r>
    </w:p>
    <w:p w:rsidR="005D1EF1" w:rsidRPr="003D08C2" w:rsidRDefault="005D1EF1">
      <w:pPr>
        <w:jc w:val="both"/>
        <w:rPr>
          <w:rFonts w:cs="Arial"/>
        </w:rPr>
      </w:pPr>
      <w:r w:rsidRPr="003D08C2">
        <w:rPr>
          <w:rFonts w:cs="Arial"/>
        </w:rPr>
        <w:t xml:space="preserve">That if any section, subsection, sentence, clause or phrase of this ordinance is, for any reason, held to be unconstitutional, such decision shall not affect the validity of the remaining portions of this ordinance. The </w:t>
      </w:r>
      <w:r w:rsidRPr="003D08C2">
        <w:rPr>
          <w:rFonts w:cs="Arial"/>
          <w:iCs/>
        </w:rPr>
        <w:t xml:space="preserve">Board of Directors of the </w:t>
      </w:r>
      <w:r w:rsidR="00D91329">
        <w:rPr>
          <w:rFonts w:cs="Arial"/>
          <w:iCs/>
        </w:rPr>
        <w:t>Felton</w:t>
      </w:r>
      <w:r w:rsidRPr="003D08C2">
        <w:rPr>
          <w:rFonts w:cs="Arial"/>
          <w:iCs/>
        </w:rPr>
        <w:t xml:space="preserve"> Fire Protection District</w:t>
      </w:r>
      <w:r w:rsidRPr="003D08C2">
        <w:rPr>
          <w:rFonts w:cs="Arial"/>
        </w:rPr>
        <w:t xml:space="preserve"> hereby declares that it would have passed this ordinance, and each section, subsection, clause or phrase thereof, irrespective of the fact that any one or more sections, subsections, sentences, clauses and phrases be declared unconstitutional.</w:t>
      </w:r>
    </w:p>
    <w:p w:rsidR="005D1EF1" w:rsidRPr="003D08C2" w:rsidRDefault="005D1EF1" w:rsidP="008E3FEF">
      <w:pPr>
        <w:rPr>
          <w:rFonts w:cs="Arial"/>
          <w:b/>
        </w:rPr>
      </w:pPr>
    </w:p>
    <w:p w:rsidR="005D1EF1" w:rsidRPr="003D08C2" w:rsidRDefault="005D1EF1">
      <w:pPr>
        <w:jc w:val="center"/>
        <w:rPr>
          <w:rFonts w:cs="Arial"/>
          <w:b/>
        </w:rPr>
      </w:pPr>
      <w:r w:rsidRPr="003D08C2">
        <w:rPr>
          <w:rFonts w:cs="Arial"/>
          <w:b/>
        </w:rPr>
        <w:t>PART 6</w:t>
      </w:r>
    </w:p>
    <w:p w:rsidR="005D1EF1" w:rsidRPr="003D08C2" w:rsidRDefault="005D1EF1">
      <w:pPr>
        <w:jc w:val="both"/>
        <w:rPr>
          <w:rFonts w:cs="Arial"/>
        </w:rPr>
      </w:pPr>
      <w:r w:rsidRPr="003D08C2">
        <w:rPr>
          <w:rFonts w:cs="Arial"/>
        </w:rPr>
        <w:lastRenderedPageBreak/>
        <w:t>That nothing in this ordinance or in the Fire Code hereby adopted shall be construed to affect any suit or proceeding impending in any court, or any rights acquired, or liability incurred, or any cause or causes of action acquired or existing, under any act or ordinance hereby repealed as cited in Section 4 of this ordinance; nor shall any just or legal right or remedy of any character be lost, impaired or affected by this ordinance.</w:t>
      </w:r>
    </w:p>
    <w:p w:rsidR="005D1EF1" w:rsidRPr="003D08C2" w:rsidRDefault="005D1EF1" w:rsidP="008E3FEF">
      <w:pPr>
        <w:rPr>
          <w:rFonts w:cs="Arial"/>
          <w:b/>
        </w:rPr>
      </w:pPr>
    </w:p>
    <w:p w:rsidR="005D1EF1" w:rsidRPr="003D08C2" w:rsidRDefault="005D1EF1">
      <w:pPr>
        <w:jc w:val="center"/>
        <w:rPr>
          <w:rFonts w:cs="Arial"/>
          <w:b/>
        </w:rPr>
      </w:pPr>
      <w:r w:rsidRPr="003D08C2">
        <w:rPr>
          <w:rFonts w:cs="Arial"/>
          <w:b/>
        </w:rPr>
        <w:t>PART 7</w:t>
      </w:r>
    </w:p>
    <w:p w:rsidR="005D1EF1" w:rsidRPr="003D08C2" w:rsidRDefault="005D1EF1">
      <w:pPr>
        <w:jc w:val="both"/>
        <w:rPr>
          <w:rFonts w:cs="Arial"/>
        </w:rPr>
      </w:pPr>
      <w:r w:rsidRPr="003D08C2">
        <w:rPr>
          <w:rFonts w:cs="Arial"/>
        </w:rPr>
        <w:t xml:space="preserve">That the </w:t>
      </w:r>
      <w:r w:rsidR="00CF170F" w:rsidRPr="003D08C2">
        <w:rPr>
          <w:rFonts w:cs="Arial"/>
        </w:rPr>
        <w:t xml:space="preserve">fire chief </w:t>
      </w:r>
      <w:r w:rsidRPr="003D08C2">
        <w:rPr>
          <w:rFonts w:cs="Arial"/>
        </w:rPr>
        <w:t xml:space="preserve">of the </w:t>
      </w:r>
      <w:r w:rsidR="00D91329">
        <w:rPr>
          <w:rFonts w:cs="Arial"/>
        </w:rPr>
        <w:t>Felton</w:t>
      </w:r>
      <w:r w:rsidRPr="003D08C2">
        <w:rPr>
          <w:rFonts w:cs="Arial"/>
        </w:rPr>
        <w:t xml:space="preserve"> Fire Protection District</w:t>
      </w:r>
      <w:r w:rsidRPr="003D08C2">
        <w:rPr>
          <w:rFonts w:cs="Arial"/>
          <w:i/>
        </w:rPr>
        <w:t xml:space="preserve"> </w:t>
      </w:r>
      <w:r w:rsidRPr="003D08C2">
        <w:rPr>
          <w:rFonts w:cs="Arial"/>
        </w:rPr>
        <w:t xml:space="preserve">is hereby ordered and directed to cause a notice of this ordinance to be published in a newspaper in general circulation in accordance with Section 6066 of </w:t>
      </w:r>
      <w:r w:rsidR="00A13F62">
        <w:rPr>
          <w:rFonts w:cs="Arial"/>
        </w:rPr>
        <w:t>the California Government Code.</w:t>
      </w:r>
    </w:p>
    <w:p w:rsidR="005D1EF1" w:rsidRPr="003D08C2" w:rsidRDefault="005D1EF1">
      <w:pPr>
        <w:jc w:val="both"/>
        <w:rPr>
          <w:rFonts w:cs="Arial"/>
        </w:rPr>
      </w:pPr>
    </w:p>
    <w:p w:rsidR="005D1EF1" w:rsidRPr="003D08C2" w:rsidRDefault="005D1EF1">
      <w:pPr>
        <w:jc w:val="center"/>
        <w:rPr>
          <w:rFonts w:cs="Arial"/>
          <w:b/>
        </w:rPr>
      </w:pPr>
    </w:p>
    <w:p w:rsidR="005D1EF1" w:rsidRPr="003D08C2" w:rsidRDefault="005D1EF1">
      <w:pPr>
        <w:jc w:val="center"/>
        <w:rPr>
          <w:rFonts w:cs="Arial"/>
          <w:b/>
        </w:rPr>
      </w:pPr>
      <w:r w:rsidRPr="003D08C2">
        <w:rPr>
          <w:rFonts w:cs="Arial"/>
          <w:b/>
        </w:rPr>
        <w:t>PART 8</w:t>
      </w:r>
    </w:p>
    <w:p w:rsidR="005D1EF1" w:rsidRPr="003D08C2" w:rsidRDefault="005D1EF1">
      <w:pPr>
        <w:jc w:val="both"/>
        <w:rPr>
          <w:rFonts w:cs="Arial"/>
        </w:rPr>
      </w:pPr>
      <w:r w:rsidRPr="003D08C2">
        <w:rPr>
          <w:rFonts w:cs="Arial"/>
        </w:rPr>
        <w:t xml:space="preserve">That this ordinance and the rules, regulations, provisions, requirements, orders and matters established and adopted hereby shall take effect and be in full force and effect </w:t>
      </w:r>
      <w:r w:rsidR="009911EA">
        <w:rPr>
          <w:rFonts w:cs="Arial"/>
          <w:iCs/>
        </w:rPr>
        <w:t>on January 1, 2014</w:t>
      </w:r>
      <w:r w:rsidRPr="003D08C2">
        <w:rPr>
          <w:rFonts w:cs="Arial"/>
        </w:rPr>
        <w:t xml:space="preserve"> pursuant to Health and Safety Code Section 18941.5.  This Ordinance shall remain in full force and effect until a subsequent superseding ordinance becomes effective. </w:t>
      </w:r>
    </w:p>
    <w:p w:rsidR="005D1EF1" w:rsidRPr="003D08C2" w:rsidRDefault="005D1EF1">
      <w:pPr>
        <w:jc w:val="both"/>
        <w:rPr>
          <w:rFonts w:cs="Arial"/>
        </w:rPr>
      </w:pPr>
    </w:p>
    <w:p w:rsidR="005D1EF1" w:rsidRPr="003D08C2" w:rsidRDefault="005D1EF1">
      <w:pPr>
        <w:jc w:val="both"/>
        <w:rPr>
          <w:rFonts w:cs="Arial"/>
        </w:rPr>
      </w:pPr>
    </w:p>
    <w:p w:rsidR="005D1EF1" w:rsidRPr="003D08C2" w:rsidRDefault="005D1EF1">
      <w:pPr>
        <w:jc w:val="both"/>
        <w:rPr>
          <w:rFonts w:cs="Arial"/>
        </w:rPr>
      </w:pPr>
      <w:r w:rsidRPr="003D08C2">
        <w:rPr>
          <w:rFonts w:cs="Arial"/>
          <w:b/>
        </w:rPr>
        <w:t>PASSED AND ADOPTED</w:t>
      </w:r>
      <w:r w:rsidRPr="003D08C2">
        <w:rPr>
          <w:rFonts w:cs="Arial"/>
        </w:rPr>
        <w:t xml:space="preserve"> this </w:t>
      </w:r>
      <w:r w:rsidR="00D91329" w:rsidRPr="00D91329">
        <w:rPr>
          <w:rFonts w:cs="Arial"/>
          <w:b/>
          <w:bCs/>
          <w:i/>
          <w:iCs/>
        </w:rPr>
        <w:t>7</w:t>
      </w:r>
      <w:r w:rsidRPr="00D91329">
        <w:rPr>
          <w:rFonts w:cs="Arial"/>
        </w:rPr>
        <w:t>th</w:t>
      </w:r>
      <w:r w:rsidRPr="003D08C2">
        <w:rPr>
          <w:rFonts w:cs="Arial"/>
        </w:rPr>
        <w:t xml:space="preserve"> day of </w:t>
      </w:r>
      <w:r w:rsidR="00D91329">
        <w:rPr>
          <w:rFonts w:cs="Arial"/>
          <w:b/>
          <w:bCs/>
          <w:i/>
          <w:iCs/>
        </w:rPr>
        <w:t>October</w:t>
      </w:r>
      <w:r w:rsidR="00A13F62">
        <w:rPr>
          <w:rFonts w:cs="Arial"/>
        </w:rPr>
        <w:t>, 2013</w:t>
      </w:r>
      <w:r w:rsidRPr="003D08C2">
        <w:rPr>
          <w:rFonts w:cs="Arial"/>
        </w:rPr>
        <w:t xml:space="preserve">, by the Board of Directors of the </w:t>
      </w:r>
      <w:r w:rsidR="00D91329">
        <w:rPr>
          <w:rFonts w:cs="Arial"/>
        </w:rPr>
        <w:t>Felton</w:t>
      </w:r>
      <w:r w:rsidRPr="003D08C2">
        <w:rPr>
          <w:rFonts w:cs="Arial"/>
        </w:rPr>
        <w:t xml:space="preserve"> Fire Protection District by the following vote:</w:t>
      </w:r>
    </w:p>
    <w:p w:rsidR="005D1EF1" w:rsidRPr="003D08C2" w:rsidRDefault="005D1EF1">
      <w:pPr>
        <w:jc w:val="both"/>
        <w:rPr>
          <w:rFonts w:cs="Arial"/>
          <w:b/>
        </w:rPr>
      </w:pPr>
    </w:p>
    <w:p w:rsidR="005D1EF1" w:rsidRPr="003D08C2" w:rsidRDefault="005D1EF1">
      <w:pPr>
        <w:jc w:val="both"/>
        <w:rPr>
          <w:rFonts w:cs="Arial"/>
          <w:b/>
        </w:rPr>
      </w:pPr>
      <w:r w:rsidRPr="003D08C2">
        <w:rPr>
          <w:rFonts w:cs="Arial"/>
          <w:b/>
        </w:rPr>
        <w:t>AYES:</w:t>
      </w:r>
      <w:r w:rsidRPr="003D08C2">
        <w:rPr>
          <w:rFonts w:cs="Arial"/>
        </w:rPr>
        <w:tab/>
      </w:r>
      <w:r w:rsidRPr="003D08C2">
        <w:rPr>
          <w:rFonts w:cs="Arial"/>
        </w:rPr>
        <w:tab/>
      </w:r>
      <w:r w:rsidRPr="003D08C2">
        <w:rPr>
          <w:rFonts w:cs="Arial"/>
          <w:u w:val="single"/>
        </w:rPr>
        <w:tab/>
      </w:r>
    </w:p>
    <w:p w:rsidR="005D1EF1" w:rsidRPr="003D08C2" w:rsidRDefault="005D1EF1">
      <w:pPr>
        <w:jc w:val="both"/>
        <w:rPr>
          <w:rFonts w:cs="Arial"/>
          <w:b/>
        </w:rPr>
      </w:pPr>
      <w:r w:rsidRPr="003D08C2">
        <w:rPr>
          <w:rFonts w:cs="Arial"/>
          <w:b/>
        </w:rPr>
        <w:t>NOES:</w:t>
      </w:r>
      <w:r w:rsidRPr="003D08C2">
        <w:rPr>
          <w:rFonts w:cs="Arial"/>
        </w:rPr>
        <w:tab/>
      </w:r>
      <w:r w:rsidRPr="003D08C2">
        <w:rPr>
          <w:rFonts w:cs="Arial"/>
        </w:rPr>
        <w:tab/>
      </w:r>
      <w:r w:rsidRPr="003D08C2">
        <w:rPr>
          <w:rFonts w:cs="Arial"/>
          <w:u w:val="single"/>
        </w:rPr>
        <w:tab/>
      </w:r>
    </w:p>
    <w:p w:rsidR="005D1EF1" w:rsidRPr="003D08C2" w:rsidRDefault="005D1EF1">
      <w:pPr>
        <w:jc w:val="both"/>
        <w:rPr>
          <w:rFonts w:cs="Arial"/>
          <w:b/>
        </w:rPr>
      </w:pPr>
      <w:r w:rsidRPr="003D08C2">
        <w:rPr>
          <w:rFonts w:cs="Arial"/>
          <w:b/>
        </w:rPr>
        <w:t>ABSENT:</w:t>
      </w:r>
      <w:r w:rsidRPr="003D08C2">
        <w:rPr>
          <w:rFonts w:cs="Arial"/>
        </w:rPr>
        <w:tab/>
      </w:r>
      <w:r w:rsidRPr="003D08C2">
        <w:rPr>
          <w:rFonts w:cs="Arial"/>
          <w:u w:val="single"/>
        </w:rPr>
        <w:tab/>
      </w:r>
    </w:p>
    <w:p w:rsidR="008E3FEF" w:rsidRPr="003D08C2" w:rsidRDefault="005D1EF1">
      <w:pPr>
        <w:rPr>
          <w:rFonts w:cs="Arial"/>
        </w:rPr>
      </w:pPr>
      <w:r w:rsidRPr="003D08C2">
        <w:rPr>
          <w:rFonts w:cs="Arial"/>
          <w:b/>
        </w:rPr>
        <w:t>ABSTAIN:</w:t>
      </w:r>
      <w:r w:rsidRPr="003D08C2">
        <w:rPr>
          <w:rFonts w:cs="Arial"/>
        </w:rPr>
        <w:tab/>
      </w:r>
      <w:r w:rsidRPr="003D08C2">
        <w:rPr>
          <w:rFonts w:cs="Arial"/>
          <w:u w:val="single"/>
        </w:rPr>
        <w:tab/>
      </w:r>
      <w:r w:rsidRPr="003D08C2">
        <w:rPr>
          <w:rFonts w:cs="Arial"/>
        </w:rPr>
        <w:tab/>
      </w:r>
      <w:r w:rsidRPr="003D08C2">
        <w:rPr>
          <w:rFonts w:cs="Arial"/>
        </w:rPr>
        <w:tab/>
      </w:r>
    </w:p>
    <w:p w:rsidR="008E3FEF" w:rsidRPr="003D08C2" w:rsidRDefault="008E3FEF" w:rsidP="008E3FEF">
      <w:pPr>
        <w:rPr>
          <w:rFonts w:cs="Arial"/>
          <w:u w:val="single"/>
        </w:rPr>
      </w:pPr>
    </w:p>
    <w:p w:rsidR="008E3FEF" w:rsidRPr="003D08C2" w:rsidRDefault="008E3FEF" w:rsidP="008E3FEF">
      <w:pPr>
        <w:rPr>
          <w:rFonts w:cs="Arial"/>
          <w:u w:val="single"/>
        </w:rPr>
      </w:pPr>
    </w:p>
    <w:p w:rsidR="008E3FEF" w:rsidRPr="003D08C2" w:rsidRDefault="008E3FEF" w:rsidP="008E3FEF">
      <w:pPr>
        <w:rPr>
          <w:rFonts w:cs="Arial"/>
          <w:u w:val="single"/>
        </w:rPr>
      </w:pPr>
    </w:p>
    <w:p w:rsidR="008E3FEF" w:rsidRPr="003D08C2" w:rsidRDefault="008E3FEF" w:rsidP="008E3FEF">
      <w:pPr>
        <w:rPr>
          <w:rFonts w:cs="Arial"/>
        </w:rPr>
      </w:pP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p>
    <w:p w:rsidR="008E3FEF" w:rsidRPr="003D08C2" w:rsidRDefault="00D91329" w:rsidP="008E3FEF">
      <w:pPr>
        <w:rPr>
          <w:rFonts w:cs="Arial"/>
        </w:rPr>
      </w:pPr>
      <w:r>
        <w:rPr>
          <w:rFonts w:cs="Arial"/>
        </w:rPr>
        <w:t>Chairperson</w:t>
      </w:r>
      <w:r w:rsidR="008E3FEF" w:rsidRPr="003D08C2">
        <w:rPr>
          <w:rFonts w:cs="Arial"/>
        </w:rPr>
        <w:t xml:space="preserve"> of the Board of Directors</w:t>
      </w:r>
    </w:p>
    <w:p w:rsidR="008E3FEF" w:rsidRPr="003D08C2" w:rsidRDefault="008E3FEF">
      <w:pPr>
        <w:spacing w:line="360" w:lineRule="atLeast"/>
        <w:jc w:val="both"/>
        <w:rPr>
          <w:rFonts w:cs="Arial"/>
          <w:b/>
        </w:rPr>
      </w:pPr>
    </w:p>
    <w:p w:rsidR="008E3FEF" w:rsidRPr="003D08C2" w:rsidRDefault="008E3FEF">
      <w:pPr>
        <w:spacing w:line="360" w:lineRule="atLeast"/>
        <w:jc w:val="both"/>
        <w:rPr>
          <w:rFonts w:cs="Arial"/>
          <w:b/>
        </w:rPr>
      </w:pPr>
    </w:p>
    <w:p w:rsidR="008E3FEF" w:rsidRDefault="00596C88">
      <w:pPr>
        <w:spacing w:line="360" w:lineRule="atLeast"/>
        <w:jc w:val="both"/>
        <w:rPr>
          <w:rFonts w:cs="Arial"/>
          <w:b/>
        </w:rPr>
      </w:pPr>
      <w:r>
        <w:rPr>
          <w:rFonts w:cs="Arial"/>
          <w:b/>
        </w:rPr>
        <w:t>Attest:</w:t>
      </w:r>
    </w:p>
    <w:p w:rsidR="00596C88" w:rsidRPr="00596C88" w:rsidRDefault="00596C88">
      <w:pPr>
        <w:spacing w:line="360" w:lineRule="atLeast"/>
        <w:jc w:val="both"/>
        <w:rPr>
          <w:rFonts w:cs="Arial"/>
          <w:b/>
        </w:rPr>
      </w:pPr>
    </w:p>
    <w:p w:rsidR="005D1EF1" w:rsidRPr="003D08C2" w:rsidRDefault="005D1EF1">
      <w:pPr>
        <w:spacing w:line="360" w:lineRule="atLeast"/>
        <w:jc w:val="both"/>
        <w:rPr>
          <w:rFonts w:cs="Arial"/>
        </w:rPr>
      </w:pP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p>
    <w:p w:rsidR="005D1EF1" w:rsidRPr="003D08C2" w:rsidRDefault="005D1EF1">
      <w:pPr>
        <w:jc w:val="both"/>
        <w:rPr>
          <w:rFonts w:cs="Arial"/>
        </w:rPr>
      </w:pPr>
      <w:r w:rsidRPr="003D08C2">
        <w:rPr>
          <w:rFonts w:cs="Arial"/>
        </w:rPr>
        <w:t>Secretary of Said Board</w:t>
      </w:r>
    </w:p>
    <w:p w:rsidR="005D1EF1" w:rsidRPr="003D08C2" w:rsidRDefault="005D1EF1">
      <w:pPr>
        <w:jc w:val="both"/>
        <w:rPr>
          <w:rFonts w:cs="Arial"/>
        </w:rPr>
      </w:pPr>
    </w:p>
    <w:p w:rsidR="008E3FEF" w:rsidRPr="003D08C2" w:rsidRDefault="008E3FEF">
      <w:pPr>
        <w:jc w:val="both"/>
        <w:rPr>
          <w:rFonts w:cs="Arial"/>
          <w:b/>
        </w:rPr>
      </w:pPr>
    </w:p>
    <w:p w:rsidR="005D1EF1" w:rsidRPr="003D08C2" w:rsidRDefault="005D1EF1">
      <w:pPr>
        <w:jc w:val="both"/>
        <w:rPr>
          <w:rFonts w:cs="Arial"/>
          <w:b/>
        </w:rPr>
      </w:pPr>
      <w:r w:rsidRPr="003D08C2">
        <w:rPr>
          <w:rFonts w:cs="Arial"/>
          <w:b/>
        </w:rPr>
        <w:t>APPROVED AS TO FORM:</w:t>
      </w:r>
    </w:p>
    <w:p w:rsidR="005D1EF1" w:rsidRPr="003D08C2" w:rsidRDefault="005D1EF1">
      <w:pPr>
        <w:jc w:val="both"/>
        <w:rPr>
          <w:rFonts w:cs="Arial"/>
        </w:rPr>
      </w:pPr>
    </w:p>
    <w:p w:rsidR="005D1EF1" w:rsidRPr="003D08C2" w:rsidRDefault="005D1EF1">
      <w:pPr>
        <w:jc w:val="both"/>
        <w:rPr>
          <w:rFonts w:cs="Arial"/>
        </w:rPr>
      </w:pP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p>
    <w:p w:rsidR="005D1EF1" w:rsidRPr="003D08C2" w:rsidRDefault="005D1EF1">
      <w:pPr>
        <w:jc w:val="both"/>
        <w:rPr>
          <w:rFonts w:cs="Arial"/>
        </w:rPr>
      </w:pPr>
      <w:r w:rsidRPr="003D08C2">
        <w:rPr>
          <w:rFonts w:cs="Arial"/>
        </w:rPr>
        <w:t>District Counsel</w:t>
      </w:r>
    </w:p>
    <w:p w:rsidR="00FC798D" w:rsidRDefault="00FC798D">
      <w:pPr>
        <w:jc w:val="both"/>
        <w:rPr>
          <w:rFonts w:cs="Arial"/>
        </w:rPr>
      </w:pPr>
    </w:p>
    <w:p w:rsidR="00FC798D" w:rsidRDefault="00FC798D">
      <w:pPr>
        <w:jc w:val="both"/>
        <w:rPr>
          <w:rFonts w:cs="Arial"/>
        </w:rPr>
      </w:pPr>
    </w:p>
    <w:p w:rsidR="005D1EF1" w:rsidRPr="003D08C2" w:rsidRDefault="005D1EF1">
      <w:pPr>
        <w:jc w:val="both"/>
        <w:rPr>
          <w:rFonts w:cs="Arial"/>
        </w:rPr>
      </w:pPr>
      <w:r w:rsidRPr="003D08C2">
        <w:rPr>
          <w:rFonts w:cs="Arial"/>
        </w:rPr>
        <w:t>DISTRIBUTION:</w:t>
      </w:r>
      <w:r w:rsidRPr="003D08C2">
        <w:rPr>
          <w:rFonts w:cs="Arial"/>
        </w:rPr>
        <w:tab/>
        <w:t>Board of Supervisors</w:t>
      </w:r>
    </w:p>
    <w:p w:rsidR="005D1EF1" w:rsidRPr="003D08C2" w:rsidRDefault="00596C88">
      <w:pPr>
        <w:jc w:val="both"/>
        <w:rPr>
          <w:rFonts w:cs="Arial"/>
          <w:b/>
        </w:rPr>
      </w:pPr>
      <w:r>
        <w:rPr>
          <w:rFonts w:cs="Arial"/>
        </w:rPr>
        <w:br w:type="page"/>
      </w:r>
      <w:r w:rsidR="00A13F62">
        <w:rPr>
          <w:rFonts w:cs="Arial"/>
        </w:rPr>
        <w:lastRenderedPageBreak/>
        <w:tab/>
      </w:r>
      <w:r w:rsidR="00A13F62">
        <w:rPr>
          <w:rFonts w:cs="Arial"/>
        </w:rPr>
        <w:tab/>
      </w:r>
      <w:r w:rsidR="005D1EF1" w:rsidRPr="003D08C2">
        <w:rPr>
          <w:rFonts w:cs="Arial"/>
        </w:rPr>
        <w:t xml:space="preserve"> </w:t>
      </w:r>
    </w:p>
    <w:p w:rsidR="005D1EF1" w:rsidRPr="003D08C2" w:rsidRDefault="005D1EF1">
      <w:pPr>
        <w:jc w:val="both"/>
        <w:rPr>
          <w:rFonts w:cs="Arial"/>
          <w:b/>
        </w:rPr>
      </w:pPr>
      <w:r w:rsidRPr="003D08C2">
        <w:rPr>
          <w:rFonts w:cs="Arial"/>
          <w:b/>
        </w:rPr>
        <w:t>RATIFIED</w:t>
      </w:r>
      <w:r w:rsidRPr="003D08C2">
        <w:rPr>
          <w:rFonts w:cs="Arial"/>
        </w:rPr>
        <w:tab/>
      </w:r>
      <w:r w:rsidRPr="003D08C2">
        <w:rPr>
          <w:rFonts w:cs="Arial"/>
          <w:b/>
          <w:u w:val="single"/>
        </w:rPr>
        <w:tab/>
      </w:r>
      <w:r w:rsidRPr="003D08C2">
        <w:rPr>
          <w:rFonts w:cs="Arial"/>
          <w:b/>
        </w:rPr>
        <w:tab/>
      </w:r>
    </w:p>
    <w:p w:rsidR="005D1EF1" w:rsidRPr="003D08C2" w:rsidRDefault="005D1EF1">
      <w:pPr>
        <w:jc w:val="both"/>
        <w:rPr>
          <w:rFonts w:cs="Arial"/>
          <w:b/>
        </w:rPr>
      </w:pPr>
    </w:p>
    <w:p w:rsidR="005D1EF1" w:rsidRPr="003D08C2" w:rsidRDefault="005D1EF1">
      <w:pPr>
        <w:jc w:val="both"/>
        <w:rPr>
          <w:rFonts w:cs="Arial"/>
        </w:rPr>
      </w:pPr>
      <w:r w:rsidRPr="003D08C2">
        <w:rPr>
          <w:rFonts w:cs="Arial"/>
          <w:b/>
        </w:rPr>
        <w:t>DENIED</w:t>
      </w:r>
      <w:r w:rsidRPr="003D08C2">
        <w:rPr>
          <w:rFonts w:cs="Arial"/>
          <w:b/>
        </w:rPr>
        <w:tab/>
      </w:r>
      <w:r w:rsidRPr="003D08C2">
        <w:rPr>
          <w:rFonts w:cs="Arial"/>
          <w:b/>
          <w:u w:val="single"/>
        </w:rPr>
        <w:tab/>
      </w:r>
      <w:r w:rsidRPr="003D08C2">
        <w:rPr>
          <w:rFonts w:cs="Arial"/>
        </w:rPr>
        <w:tab/>
      </w:r>
    </w:p>
    <w:p w:rsidR="005D1EF1" w:rsidRPr="003D08C2" w:rsidRDefault="005D1EF1">
      <w:pPr>
        <w:jc w:val="both"/>
        <w:rPr>
          <w:rFonts w:cs="Arial"/>
        </w:rPr>
      </w:pPr>
    </w:p>
    <w:p w:rsidR="005D1EF1" w:rsidRPr="003D08C2" w:rsidRDefault="005D1EF1">
      <w:pPr>
        <w:jc w:val="both"/>
        <w:rPr>
          <w:rFonts w:cs="Arial"/>
        </w:rPr>
      </w:pPr>
      <w:r w:rsidRPr="003D08C2">
        <w:rPr>
          <w:rFonts w:cs="Arial"/>
          <w:b/>
        </w:rPr>
        <w:t>MODIFIED</w:t>
      </w:r>
      <w:r w:rsidRPr="003D08C2">
        <w:rPr>
          <w:rFonts w:cs="Arial"/>
          <w:b/>
        </w:rPr>
        <w:tab/>
      </w:r>
      <w:r w:rsidRPr="003D08C2">
        <w:rPr>
          <w:rFonts w:cs="Arial"/>
          <w:b/>
          <w:u w:val="single"/>
        </w:rPr>
        <w:tab/>
      </w:r>
    </w:p>
    <w:p w:rsidR="005D1EF1" w:rsidRPr="003D08C2" w:rsidRDefault="005D1EF1">
      <w:pPr>
        <w:jc w:val="both"/>
        <w:rPr>
          <w:rFonts w:cs="Arial"/>
        </w:rPr>
      </w:pPr>
    </w:p>
    <w:p w:rsidR="005D1EF1" w:rsidRPr="003D08C2" w:rsidRDefault="005D1EF1">
      <w:pPr>
        <w:spacing w:line="360" w:lineRule="atLeast"/>
        <w:jc w:val="both"/>
        <w:rPr>
          <w:rFonts w:cs="Arial"/>
        </w:rPr>
      </w:pPr>
      <w:r w:rsidRPr="003D08C2">
        <w:rPr>
          <w:rFonts w:cs="Arial"/>
        </w:rPr>
        <w:t xml:space="preserve">this </w:t>
      </w:r>
      <w:r w:rsidRPr="003D08C2">
        <w:rPr>
          <w:rFonts w:cs="Arial"/>
          <w:u w:val="single"/>
        </w:rPr>
        <w:tab/>
      </w:r>
      <w:r w:rsidRPr="003D08C2">
        <w:rPr>
          <w:rFonts w:cs="Arial"/>
          <w:u w:val="single"/>
        </w:rPr>
        <w:tab/>
      </w:r>
      <w:r w:rsidRPr="003D08C2">
        <w:rPr>
          <w:rFonts w:cs="Arial"/>
        </w:rPr>
        <w:t xml:space="preserve"> day of  </w:t>
      </w:r>
      <w:r w:rsidRPr="003D08C2">
        <w:rPr>
          <w:rFonts w:cs="Arial"/>
          <w:u w:val="single"/>
        </w:rPr>
        <w:tab/>
      </w:r>
      <w:r w:rsidRPr="003D08C2">
        <w:rPr>
          <w:rFonts w:cs="Arial"/>
          <w:u w:val="single"/>
        </w:rPr>
        <w:tab/>
      </w:r>
      <w:r w:rsidRPr="003D08C2">
        <w:rPr>
          <w:rFonts w:cs="Arial"/>
          <w:u w:val="single"/>
        </w:rPr>
        <w:tab/>
      </w:r>
      <w:r w:rsidR="009911EA">
        <w:rPr>
          <w:rFonts w:cs="Arial"/>
        </w:rPr>
        <w:t>, 2013</w:t>
      </w:r>
      <w:r w:rsidRPr="003D08C2">
        <w:rPr>
          <w:rFonts w:cs="Arial"/>
        </w:rPr>
        <w:t>, by the Board of Supervisors of the County of Santa Cruz by the following vote:</w:t>
      </w:r>
    </w:p>
    <w:p w:rsidR="005D1EF1" w:rsidRPr="003D08C2" w:rsidRDefault="005D1EF1">
      <w:pPr>
        <w:jc w:val="both"/>
        <w:rPr>
          <w:rFonts w:cs="Arial"/>
        </w:rPr>
      </w:pPr>
    </w:p>
    <w:p w:rsidR="005D1EF1" w:rsidRPr="003D08C2" w:rsidRDefault="005D1EF1">
      <w:pPr>
        <w:spacing w:line="360" w:lineRule="atLeast"/>
        <w:jc w:val="both"/>
        <w:rPr>
          <w:rFonts w:cs="Arial"/>
        </w:rPr>
      </w:pPr>
      <w:r w:rsidRPr="003D08C2">
        <w:rPr>
          <w:rFonts w:cs="Arial"/>
          <w:b/>
        </w:rPr>
        <w:t>AYES:</w:t>
      </w:r>
      <w:r w:rsidRPr="003D08C2">
        <w:rPr>
          <w:rFonts w:cs="Arial"/>
        </w:rPr>
        <w:t xml:space="preserve">       </w:t>
      </w:r>
      <w:r w:rsidRPr="003D08C2">
        <w:rPr>
          <w:rFonts w:cs="Arial"/>
        </w:rPr>
        <w:tab/>
      </w:r>
      <w:r w:rsidRPr="003D08C2">
        <w:rPr>
          <w:rFonts w:cs="Arial"/>
          <w:u w:val="single"/>
        </w:rPr>
        <w:tab/>
      </w:r>
      <w:r w:rsidRPr="003D08C2">
        <w:rPr>
          <w:rFonts w:cs="Arial"/>
        </w:rPr>
        <w:t xml:space="preserve">  SUPERVISORS  </w:t>
      </w:r>
    </w:p>
    <w:p w:rsidR="005D1EF1" w:rsidRPr="003D08C2" w:rsidRDefault="005D1EF1">
      <w:pPr>
        <w:spacing w:line="360" w:lineRule="atLeast"/>
        <w:jc w:val="both"/>
        <w:rPr>
          <w:rFonts w:cs="Arial"/>
        </w:rPr>
      </w:pPr>
      <w:r w:rsidRPr="003D08C2">
        <w:rPr>
          <w:rFonts w:cs="Arial"/>
          <w:b/>
        </w:rPr>
        <w:t>NOES:</w:t>
      </w:r>
      <w:r w:rsidRPr="003D08C2">
        <w:rPr>
          <w:rFonts w:cs="Arial"/>
        </w:rPr>
        <w:t xml:space="preserve">       </w:t>
      </w:r>
      <w:r w:rsidRPr="003D08C2">
        <w:rPr>
          <w:rFonts w:cs="Arial"/>
        </w:rPr>
        <w:tab/>
      </w:r>
      <w:r w:rsidRPr="003D08C2">
        <w:rPr>
          <w:rFonts w:cs="Arial"/>
          <w:u w:val="single"/>
        </w:rPr>
        <w:tab/>
      </w:r>
      <w:r w:rsidRPr="003D08C2">
        <w:rPr>
          <w:rFonts w:cs="Arial"/>
        </w:rPr>
        <w:t xml:space="preserve">  SUPERVISORS  </w:t>
      </w:r>
    </w:p>
    <w:p w:rsidR="005D1EF1" w:rsidRPr="003D08C2" w:rsidRDefault="005D1EF1">
      <w:pPr>
        <w:spacing w:line="360" w:lineRule="atLeast"/>
        <w:jc w:val="both"/>
        <w:rPr>
          <w:rFonts w:cs="Arial"/>
        </w:rPr>
      </w:pPr>
      <w:r w:rsidRPr="003D08C2">
        <w:rPr>
          <w:rFonts w:cs="Arial"/>
          <w:b/>
        </w:rPr>
        <w:t>ABSENT:</w:t>
      </w:r>
      <w:r w:rsidRPr="003D08C2">
        <w:rPr>
          <w:rFonts w:cs="Arial"/>
        </w:rPr>
        <w:t xml:space="preserve">     </w:t>
      </w:r>
      <w:r w:rsidRPr="003D08C2">
        <w:rPr>
          <w:rFonts w:cs="Arial"/>
        </w:rPr>
        <w:tab/>
      </w:r>
      <w:r w:rsidRPr="003D08C2">
        <w:rPr>
          <w:rFonts w:cs="Arial"/>
          <w:u w:val="single"/>
        </w:rPr>
        <w:tab/>
      </w:r>
      <w:r w:rsidRPr="003D08C2">
        <w:rPr>
          <w:rFonts w:cs="Arial"/>
        </w:rPr>
        <w:t xml:space="preserve">  SUPERVISORS  </w:t>
      </w:r>
    </w:p>
    <w:p w:rsidR="005D1EF1" w:rsidRPr="003D08C2" w:rsidRDefault="005D1EF1">
      <w:pPr>
        <w:rPr>
          <w:rFonts w:cs="Arial"/>
          <w:b/>
        </w:rPr>
      </w:pPr>
    </w:p>
    <w:p w:rsidR="005D1EF1" w:rsidRPr="003D08C2" w:rsidRDefault="005D1EF1">
      <w:pPr>
        <w:rPr>
          <w:rFonts w:cs="Arial"/>
        </w:rPr>
      </w:pPr>
      <w:r w:rsidRPr="003D08C2">
        <w:rPr>
          <w:rFonts w:cs="Arial"/>
          <w:b/>
        </w:rPr>
        <w:t>ABSTAIN:</w:t>
      </w:r>
      <w:r w:rsidRPr="003D08C2">
        <w:rPr>
          <w:rFonts w:cs="Arial"/>
        </w:rPr>
        <w:t xml:space="preserve">    </w:t>
      </w:r>
      <w:r w:rsidRPr="003D08C2">
        <w:rPr>
          <w:rFonts w:cs="Arial"/>
        </w:rPr>
        <w:tab/>
      </w:r>
      <w:r w:rsidRPr="003D08C2">
        <w:rPr>
          <w:rFonts w:cs="Arial"/>
          <w:u w:val="single"/>
        </w:rPr>
        <w:tab/>
      </w:r>
      <w:r w:rsidRPr="003D08C2">
        <w:rPr>
          <w:rFonts w:cs="Arial"/>
        </w:rPr>
        <w:t xml:space="preserve">  SUPERVISORS </w:t>
      </w:r>
      <w:r w:rsidRPr="003D08C2">
        <w:rPr>
          <w:rFonts w:cs="Arial"/>
        </w:rPr>
        <w:tab/>
      </w:r>
      <w:r w:rsidRPr="003D08C2">
        <w:rPr>
          <w:rFonts w:cs="Arial"/>
        </w:rPr>
        <w:tab/>
        <w:t xml:space="preserve"> </w:t>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p>
    <w:p w:rsidR="005D1EF1" w:rsidRPr="003D08C2" w:rsidRDefault="005D1EF1">
      <w:pPr>
        <w:jc w:val="both"/>
        <w:rPr>
          <w:rFonts w:cs="Arial"/>
        </w:rPr>
      </w:pPr>
      <w:r w:rsidRPr="003D08C2">
        <w:rPr>
          <w:rFonts w:cs="Arial"/>
        </w:rPr>
        <w:tab/>
      </w:r>
      <w:r w:rsidRPr="003D08C2">
        <w:rPr>
          <w:rFonts w:cs="Arial"/>
        </w:rPr>
        <w:tab/>
        <w:t xml:space="preserve"> </w:t>
      </w:r>
      <w:r w:rsidRPr="003D08C2">
        <w:rPr>
          <w:rFonts w:cs="Arial"/>
        </w:rPr>
        <w:tab/>
      </w:r>
      <w:r w:rsidRPr="003D08C2">
        <w:rPr>
          <w:rFonts w:cs="Arial"/>
        </w:rPr>
        <w:tab/>
      </w:r>
      <w:r w:rsidRPr="003D08C2">
        <w:rPr>
          <w:rFonts w:cs="Arial"/>
        </w:rPr>
        <w:tab/>
      </w:r>
      <w:r w:rsidRPr="003D08C2">
        <w:rPr>
          <w:rFonts w:cs="Arial"/>
        </w:rPr>
        <w:tab/>
      </w:r>
      <w:r w:rsidRPr="003D08C2">
        <w:rPr>
          <w:rFonts w:cs="Arial"/>
        </w:rPr>
        <w:tab/>
        <w:t>Chairperson of the Board of Supervisors</w:t>
      </w:r>
    </w:p>
    <w:p w:rsidR="005D1EF1" w:rsidRPr="003D08C2" w:rsidRDefault="005D1EF1">
      <w:pPr>
        <w:jc w:val="both"/>
        <w:rPr>
          <w:rFonts w:cs="Arial"/>
        </w:rPr>
      </w:pPr>
    </w:p>
    <w:p w:rsidR="005D1EF1" w:rsidRPr="003D08C2" w:rsidRDefault="005D1EF1">
      <w:pPr>
        <w:jc w:val="both"/>
        <w:rPr>
          <w:rFonts w:cs="Arial"/>
        </w:rPr>
      </w:pPr>
      <w:r w:rsidRPr="003D08C2">
        <w:rPr>
          <w:rFonts w:cs="Arial"/>
          <w:b/>
        </w:rPr>
        <w:t>Attest:</w:t>
      </w:r>
      <w:r w:rsidRPr="003D08C2">
        <w:rPr>
          <w:rFonts w:cs="Arial"/>
        </w:rPr>
        <w:t xml:space="preserve">      </w:t>
      </w:r>
    </w:p>
    <w:p w:rsidR="008E3FEF" w:rsidRPr="003D08C2" w:rsidRDefault="008E3FEF">
      <w:pPr>
        <w:spacing w:line="360" w:lineRule="atLeast"/>
        <w:jc w:val="both"/>
        <w:rPr>
          <w:rFonts w:cs="Arial"/>
          <w:u w:val="single"/>
        </w:rPr>
      </w:pPr>
    </w:p>
    <w:p w:rsidR="008E3FEF" w:rsidRPr="003D08C2" w:rsidRDefault="008E3FEF">
      <w:pPr>
        <w:spacing w:line="360" w:lineRule="atLeast"/>
        <w:jc w:val="both"/>
        <w:rPr>
          <w:rFonts w:cs="Arial"/>
          <w:u w:val="single"/>
        </w:rPr>
      </w:pPr>
    </w:p>
    <w:p w:rsidR="005D1EF1" w:rsidRPr="003D08C2" w:rsidRDefault="005D1EF1">
      <w:pPr>
        <w:spacing w:line="360" w:lineRule="atLeast"/>
        <w:jc w:val="both"/>
        <w:rPr>
          <w:rFonts w:cs="Arial"/>
        </w:rPr>
      </w:pPr>
      <w:r w:rsidRPr="003D08C2">
        <w:rPr>
          <w:rFonts w:cs="Arial"/>
          <w:u w:val="single"/>
        </w:rPr>
        <w:tab/>
      </w:r>
      <w:r w:rsidRPr="003D08C2">
        <w:rPr>
          <w:rFonts w:cs="Arial"/>
          <w:u w:val="single"/>
        </w:rPr>
        <w:tab/>
      </w:r>
      <w:r w:rsidRPr="003D08C2">
        <w:rPr>
          <w:rFonts w:cs="Arial"/>
          <w:u w:val="single"/>
        </w:rPr>
        <w:tab/>
      </w:r>
      <w:r w:rsidRPr="003D08C2">
        <w:rPr>
          <w:rFonts w:cs="Arial"/>
          <w:u w:val="single"/>
        </w:rPr>
        <w:tab/>
      </w:r>
      <w:r w:rsidRPr="003D08C2">
        <w:rPr>
          <w:rFonts w:cs="Arial"/>
          <w:u w:val="single"/>
        </w:rPr>
        <w:tab/>
      </w:r>
    </w:p>
    <w:p w:rsidR="005D1EF1" w:rsidRPr="003D08C2" w:rsidRDefault="005D1EF1">
      <w:pPr>
        <w:spacing w:line="360" w:lineRule="atLeast"/>
        <w:jc w:val="both"/>
        <w:rPr>
          <w:rFonts w:cs="Arial"/>
        </w:rPr>
      </w:pPr>
      <w:r w:rsidRPr="003D08C2">
        <w:rPr>
          <w:rFonts w:cs="Arial"/>
        </w:rPr>
        <w:tab/>
        <w:t>Clerk of the Board</w:t>
      </w:r>
    </w:p>
    <w:p w:rsidR="005D1EF1" w:rsidRPr="003D08C2" w:rsidRDefault="005D1EF1">
      <w:pPr>
        <w:spacing w:line="360" w:lineRule="atLeast"/>
        <w:jc w:val="both"/>
        <w:rPr>
          <w:rFonts w:cs="Arial"/>
        </w:rPr>
      </w:pPr>
    </w:p>
    <w:p w:rsidR="005D1EF1" w:rsidRPr="003D08C2" w:rsidRDefault="005D1EF1">
      <w:pPr>
        <w:jc w:val="both"/>
        <w:rPr>
          <w:rFonts w:cs="Arial"/>
        </w:rPr>
      </w:pPr>
    </w:p>
    <w:p w:rsidR="005D1EF1" w:rsidRPr="003D08C2" w:rsidRDefault="005D1EF1">
      <w:pPr>
        <w:jc w:val="both"/>
        <w:rPr>
          <w:rFonts w:cs="Arial"/>
        </w:rPr>
      </w:pPr>
    </w:p>
    <w:p w:rsidR="005D1EF1" w:rsidRPr="003D08C2" w:rsidRDefault="005D1EF1">
      <w:pPr>
        <w:jc w:val="both"/>
        <w:rPr>
          <w:rFonts w:cs="Arial"/>
        </w:rPr>
      </w:pPr>
      <w:r w:rsidRPr="003D08C2">
        <w:rPr>
          <w:rFonts w:cs="Arial"/>
        </w:rPr>
        <w:t xml:space="preserve">DISTRIBUTION:  </w:t>
      </w:r>
      <w:r w:rsidRPr="003D08C2">
        <w:rPr>
          <w:rFonts w:cs="Arial"/>
        </w:rPr>
        <w:tab/>
        <w:t>County Administrative Office</w:t>
      </w:r>
    </w:p>
    <w:p w:rsidR="005D1EF1" w:rsidRPr="003D08C2" w:rsidRDefault="005D1EF1">
      <w:pPr>
        <w:jc w:val="both"/>
        <w:rPr>
          <w:rFonts w:cs="Arial"/>
        </w:rPr>
      </w:pPr>
      <w:r w:rsidRPr="003D08C2">
        <w:rPr>
          <w:rFonts w:cs="Arial"/>
        </w:rPr>
        <w:t xml:space="preserve">               </w:t>
      </w:r>
      <w:r w:rsidRPr="003D08C2">
        <w:rPr>
          <w:rFonts w:cs="Arial"/>
        </w:rPr>
        <w:tab/>
      </w:r>
      <w:r w:rsidRPr="003D08C2">
        <w:rPr>
          <w:rFonts w:cs="Arial"/>
        </w:rPr>
        <w:tab/>
        <w:t>County Counsel</w:t>
      </w:r>
    </w:p>
    <w:p w:rsidR="005D1EF1" w:rsidRPr="003D08C2" w:rsidRDefault="005D1EF1">
      <w:pPr>
        <w:jc w:val="both"/>
        <w:rPr>
          <w:rFonts w:cs="Arial"/>
        </w:rPr>
      </w:pPr>
      <w:r w:rsidRPr="003D08C2">
        <w:rPr>
          <w:rFonts w:cs="Arial"/>
        </w:rPr>
        <w:t xml:space="preserve">               </w:t>
      </w:r>
      <w:r w:rsidRPr="003D08C2">
        <w:rPr>
          <w:rFonts w:cs="Arial"/>
        </w:rPr>
        <w:tab/>
      </w:r>
      <w:r w:rsidRPr="003D08C2">
        <w:rPr>
          <w:rFonts w:cs="Arial"/>
        </w:rPr>
        <w:tab/>
        <w:t>Planning Department</w:t>
      </w:r>
    </w:p>
    <w:p w:rsidR="005D1EF1" w:rsidRPr="003D08C2" w:rsidRDefault="005D1EF1">
      <w:pPr>
        <w:ind w:left="1440" w:hanging="720"/>
        <w:jc w:val="both"/>
        <w:rPr>
          <w:rFonts w:cs="Arial"/>
        </w:rPr>
      </w:pPr>
      <w:r w:rsidRPr="003D08C2">
        <w:rPr>
          <w:rFonts w:cs="Arial"/>
        </w:rPr>
        <w:t xml:space="preserve">               </w:t>
      </w:r>
      <w:r w:rsidRPr="003D08C2">
        <w:rPr>
          <w:rFonts w:cs="Arial"/>
        </w:rPr>
        <w:tab/>
        <w:t>General Services Department/O.E.S.</w:t>
      </w:r>
    </w:p>
    <w:p w:rsidR="005D1EF1" w:rsidRPr="003D08C2" w:rsidRDefault="005D1EF1">
      <w:pPr>
        <w:ind w:left="1440" w:hanging="720"/>
        <w:jc w:val="both"/>
        <w:rPr>
          <w:rFonts w:cs="Arial"/>
        </w:rPr>
      </w:pPr>
      <w:r w:rsidRPr="003D08C2">
        <w:rPr>
          <w:rFonts w:cs="Arial"/>
        </w:rPr>
        <w:tab/>
      </w:r>
      <w:r w:rsidRPr="003D08C2">
        <w:rPr>
          <w:rFonts w:cs="Arial"/>
        </w:rPr>
        <w:tab/>
        <w:t>State of California Housing &amp; Community Development</w:t>
      </w:r>
    </w:p>
    <w:p w:rsidR="005D1EF1" w:rsidRPr="003D08C2" w:rsidRDefault="005D1EF1">
      <w:pPr>
        <w:ind w:left="1440" w:hanging="720"/>
        <w:jc w:val="both"/>
        <w:rPr>
          <w:rFonts w:cs="Arial"/>
        </w:rPr>
      </w:pPr>
      <w:r w:rsidRPr="003D08C2">
        <w:rPr>
          <w:rFonts w:cs="Arial"/>
        </w:rPr>
        <w:tab/>
      </w:r>
      <w:r w:rsidRPr="003D08C2">
        <w:rPr>
          <w:rFonts w:cs="Arial"/>
        </w:rPr>
        <w:tab/>
        <w:t>Office of the California State Fire Marshal</w:t>
      </w:r>
    </w:p>
    <w:p w:rsidR="005D1EF1" w:rsidRPr="003D08C2" w:rsidRDefault="005D1EF1">
      <w:pPr>
        <w:jc w:val="both"/>
        <w:rPr>
          <w:rFonts w:cs="Arial"/>
        </w:rPr>
      </w:pPr>
    </w:p>
    <w:sectPr w:rsidR="005D1EF1" w:rsidRPr="003D08C2" w:rsidSect="00B4208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C7" w:rsidRDefault="00EC75C7">
      <w:r>
        <w:separator/>
      </w:r>
    </w:p>
  </w:endnote>
  <w:endnote w:type="continuationSeparator" w:id="0">
    <w:p w:rsidR="00EC75C7" w:rsidRDefault="00EC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6E" w:rsidRDefault="0089256E" w:rsidP="005B28A3">
    <w:pPr>
      <w:pStyle w:val="Footer"/>
      <w:jc w:val="center"/>
    </w:pPr>
    <w:r>
      <w:t xml:space="preserve">Page </w:t>
    </w:r>
    <w:r w:rsidR="000D1799">
      <w:rPr>
        <w:b/>
        <w:sz w:val="24"/>
      </w:rPr>
      <w:fldChar w:fldCharType="begin"/>
    </w:r>
    <w:r>
      <w:rPr>
        <w:b/>
      </w:rPr>
      <w:instrText xml:space="preserve"> PAGE </w:instrText>
    </w:r>
    <w:r w:rsidR="000D1799">
      <w:rPr>
        <w:b/>
        <w:sz w:val="24"/>
      </w:rPr>
      <w:fldChar w:fldCharType="separate"/>
    </w:r>
    <w:r w:rsidR="002D2B07">
      <w:rPr>
        <w:b/>
        <w:noProof/>
      </w:rPr>
      <w:t>1</w:t>
    </w:r>
    <w:r w:rsidR="000D1799">
      <w:rPr>
        <w:b/>
        <w:sz w:val="24"/>
      </w:rPr>
      <w:fldChar w:fldCharType="end"/>
    </w:r>
    <w:r>
      <w:t xml:space="preserve"> of </w:t>
    </w:r>
    <w:r w:rsidR="000D1799">
      <w:rPr>
        <w:b/>
        <w:sz w:val="24"/>
      </w:rPr>
      <w:fldChar w:fldCharType="begin"/>
    </w:r>
    <w:r>
      <w:rPr>
        <w:b/>
      </w:rPr>
      <w:instrText xml:space="preserve"> NUMPAGES  </w:instrText>
    </w:r>
    <w:r w:rsidR="000D1799">
      <w:rPr>
        <w:b/>
        <w:sz w:val="24"/>
      </w:rPr>
      <w:fldChar w:fldCharType="separate"/>
    </w:r>
    <w:r w:rsidR="002D2B07">
      <w:rPr>
        <w:b/>
        <w:noProof/>
      </w:rPr>
      <w:t>22</w:t>
    </w:r>
    <w:r w:rsidR="000D1799">
      <w:rPr>
        <w:b/>
        <w:sz w:val="24"/>
      </w:rPr>
      <w:fldChar w:fldCharType="end"/>
    </w:r>
  </w:p>
  <w:p w:rsidR="0089256E" w:rsidRDefault="0089256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C7" w:rsidRDefault="00EC75C7">
      <w:r>
        <w:separator/>
      </w:r>
    </w:p>
  </w:footnote>
  <w:footnote w:type="continuationSeparator" w:id="0">
    <w:p w:rsidR="00EC75C7" w:rsidRDefault="00EC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6E" w:rsidRDefault="00892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6E" w:rsidRDefault="0089256E" w:rsidP="005B28A3">
    <w:pPr>
      <w:pStyle w:val="Header"/>
      <w:jc w:val="right"/>
    </w:pPr>
    <w:r>
      <w:t xml:space="preserve">ORDINANCE </w:t>
    </w:r>
    <w:r w:rsidRPr="000944B9">
      <w:t>1-13</w:t>
    </w:r>
  </w:p>
  <w:p w:rsidR="0089256E" w:rsidRDefault="00892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6E" w:rsidRDefault="00892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277"/>
    <w:multiLevelType w:val="hybridMultilevel"/>
    <w:tmpl w:val="3680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880"/>
    <w:multiLevelType w:val="hybridMultilevel"/>
    <w:tmpl w:val="5B8EAB04"/>
    <w:lvl w:ilvl="0" w:tplc="CD1A02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84733D"/>
    <w:multiLevelType w:val="hybridMultilevel"/>
    <w:tmpl w:val="60E83868"/>
    <w:lvl w:ilvl="0" w:tplc="27D6A068">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5A394D"/>
    <w:multiLevelType w:val="hybridMultilevel"/>
    <w:tmpl w:val="8A625EF2"/>
    <w:lvl w:ilvl="0" w:tplc="F98E5ACA">
      <w:start w:val="1"/>
      <w:numFmt w:val="lowerLetter"/>
      <w:lvlText w:val="(%1)"/>
      <w:lvlJc w:val="left"/>
      <w:pPr>
        <w:tabs>
          <w:tab w:val="num" w:pos="1436"/>
        </w:tabs>
        <w:ind w:left="1436" w:hanging="540"/>
      </w:pPr>
      <w:rPr>
        <w:rFonts w:ascii="Times New Roman" w:eastAsia="Times New Roman" w:hAnsi="Times New Roman" w:cs="Times New Roman"/>
      </w:rPr>
    </w:lvl>
    <w:lvl w:ilvl="1" w:tplc="53623ED4">
      <w:start w:val="1"/>
      <w:numFmt w:val="decimal"/>
      <w:lvlText w:val="(%2)"/>
      <w:lvlJc w:val="left"/>
      <w:pPr>
        <w:tabs>
          <w:tab w:val="num" w:pos="1976"/>
        </w:tabs>
        <w:ind w:left="1976" w:hanging="360"/>
      </w:pPr>
      <w:rPr>
        <w:rFonts w:hint="default"/>
      </w:rPr>
    </w:lvl>
    <w:lvl w:ilvl="2" w:tplc="0409001B">
      <w:start w:val="1"/>
      <w:numFmt w:val="lowerRoman"/>
      <w:lvlText w:val="%3."/>
      <w:lvlJc w:val="right"/>
      <w:pPr>
        <w:tabs>
          <w:tab w:val="num" w:pos="2696"/>
        </w:tabs>
        <w:ind w:left="2696" w:hanging="180"/>
      </w:pPr>
    </w:lvl>
    <w:lvl w:ilvl="3" w:tplc="0409000F" w:tentative="1">
      <w:start w:val="1"/>
      <w:numFmt w:val="decimal"/>
      <w:lvlText w:val="%4."/>
      <w:lvlJc w:val="left"/>
      <w:pPr>
        <w:tabs>
          <w:tab w:val="num" w:pos="3416"/>
        </w:tabs>
        <w:ind w:left="3416" w:hanging="360"/>
      </w:pPr>
    </w:lvl>
    <w:lvl w:ilvl="4" w:tplc="04090019" w:tentative="1">
      <w:start w:val="1"/>
      <w:numFmt w:val="lowerLetter"/>
      <w:lvlText w:val="%5."/>
      <w:lvlJc w:val="left"/>
      <w:pPr>
        <w:tabs>
          <w:tab w:val="num" w:pos="4136"/>
        </w:tabs>
        <w:ind w:left="4136" w:hanging="360"/>
      </w:pPr>
    </w:lvl>
    <w:lvl w:ilvl="5" w:tplc="0409001B" w:tentative="1">
      <w:start w:val="1"/>
      <w:numFmt w:val="lowerRoman"/>
      <w:lvlText w:val="%6."/>
      <w:lvlJc w:val="right"/>
      <w:pPr>
        <w:tabs>
          <w:tab w:val="num" w:pos="4856"/>
        </w:tabs>
        <w:ind w:left="4856" w:hanging="180"/>
      </w:pPr>
    </w:lvl>
    <w:lvl w:ilvl="6" w:tplc="0409000F" w:tentative="1">
      <w:start w:val="1"/>
      <w:numFmt w:val="decimal"/>
      <w:lvlText w:val="%7."/>
      <w:lvlJc w:val="left"/>
      <w:pPr>
        <w:tabs>
          <w:tab w:val="num" w:pos="5576"/>
        </w:tabs>
        <w:ind w:left="5576" w:hanging="360"/>
      </w:pPr>
    </w:lvl>
    <w:lvl w:ilvl="7" w:tplc="04090019" w:tentative="1">
      <w:start w:val="1"/>
      <w:numFmt w:val="lowerLetter"/>
      <w:lvlText w:val="%8."/>
      <w:lvlJc w:val="left"/>
      <w:pPr>
        <w:tabs>
          <w:tab w:val="num" w:pos="6296"/>
        </w:tabs>
        <w:ind w:left="6296" w:hanging="360"/>
      </w:pPr>
    </w:lvl>
    <w:lvl w:ilvl="8" w:tplc="0409001B" w:tentative="1">
      <w:start w:val="1"/>
      <w:numFmt w:val="lowerRoman"/>
      <w:lvlText w:val="%9."/>
      <w:lvlJc w:val="right"/>
      <w:pPr>
        <w:tabs>
          <w:tab w:val="num" w:pos="7016"/>
        </w:tabs>
        <w:ind w:left="7016" w:hanging="180"/>
      </w:pPr>
    </w:lvl>
  </w:abstractNum>
  <w:abstractNum w:abstractNumId="4" w15:restartNumberingAfterBreak="0">
    <w:nsid w:val="217B2685"/>
    <w:multiLevelType w:val="hybridMultilevel"/>
    <w:tmpl w:val="1002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14184"/>
    <w:multiLevelType w:val="hybridMultilevel"/>
    <w:tmpl w:val="57003142"/>
    <w:lvl w:ilvl="0" w:tplc="3B687DDE">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98A35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037CF9"/>
    <w:multiLevelType w:val="hybridMultilevel"/>
    <w:tmpl w:val="A148EB20"/>
    <w:lvl w:ilvl="0" w:tplc="7DEA06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803AAB"/>
    <w:multiLevelType w:val="multilevel"/>
    <w:tmpl w:val="B96A9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B66093"/>
    <w:multiLevelType w:val="hybridMultilevel"/>
    <w:tmpl w:val="65C009E2"/>
    <w:lvl w:ilvl="0" w:tplc="7196E276">
      <w:start w:val="9"/>
      <w:numFmt w:val="upperRoman"/>
      <w:pStyle w:val="Part"/>
      <w:lvlText w:val="Part %1"/>
      <w:lvlJc w:val="left"/>
      <w:pPr>
        <w:tabs>
          <w:tab w:val="num" w:pos="1440"/>
        </w:tabs>
        <w:ind w:left="0" w:firstLine="0"/>
      </w:pPr>
      <w:rPr>
        <w:rFonts w:ascii="Times New Roman" w:hAnsi="Times New Roman" w:cs="Times New Roman" w:hint="default"/>
        <w:b/>
        <w:i/>
        <w:sz w:val="36"/>
        <w:szCs w:val="3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5C007D7"/>
    <w:multiLevelType w:val="hybridMultilevel"/>
    <w:tmpl w:val="08CE44D6"/>
    <w:lvl w:ilvl="0" w:tplc="65C48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BF040A"/>
    <w:multiLevelType w:val="hybridMultilevel"/>
    <w:tmpl w:val="6108C8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47652"/>
    <w:multiLevelType w:val="hybridMultilevel"/>
    <w:tmpl w:val="FF0C2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7B29E0"/>
    <w:multiLevelType w:val="multilevel"/>
    <w:tmpl w:val="4B849718"/>
    <w:lvl w:ilvl="0">
      <w:start w:val="35"/>
      <w:numFmt w:val="decimal"/>
      <w:lvlText w:val="%1"/>
      <w:lvlJc w:val="left"/>
      <w:pPr>
        <w:tabs>
          <w:tab w:val="num" w:pos="1440"/>
        </w:tabs>
        <w:ind w:left="1440" w:hanging="1440"/>
      </w:pPr>
      <w:rPr>
        <w:rFonts w:ascii="Arial" w:hAnsi="Arial" w:cs="Arial" w:hint="default"/>
        <w:b/>
        <w:sz w:val="20"/>
      </w:rPr>
    </w:lvl>
    <w:lvl w:ilvl="1">
      <w:start w:val="102"/>
      <w:numFmt w:val="decimal"/>
      <w:lvlText w:val="%1.%2"/>
      <w:lvlJc w:val="left"/>
      <w:pPr>
        <w:tabs>
          <w:tab w:val="num" w:pos="1440"/>
        </w:tabs>
        <w:ind w:left="1440" w:hanging="1440"/>
      </w:pPr>
      <w:rPr>
        <w:rFonts w:ascii="Arial" w:hAnsi="Arial" w:cs="Arial" w:hint="default"/>
        <w:b/>
        <w:sz w:val="20"/>
      </w:rPr>
    </w:lvl>
    <w:lvl w:ilvl="2">
      <w:start w:val="7"/>
      <w:numFmt w:val="decimal"/>
      <w:pStyle w:val="Heading3"/>
      <w:lvlText w:val="%1.%2.%3"/>
      <w:lvlJc w:val="left"/>
      <w:pPr>
        <w:tabs>
          <w:tab w:val="num" w:pos="1440"/>
        </w:tabs>
        <w:ind w:left="1440" w:hanging="1440"/>
      </w:pPr>
      <w:rPr>
        <w:rFonts w:ascii="Arial" w:hAnsi="Arial" w:cs="Arial" w:hint="default"/>
        <w:b/>
        <w:sz w:val="20"/>
      </w:rPr>
    </w:lvl>
    <w:lvl w:ilvl="3">
      <w:start w:val="1"/>
      <w:numFmt w:val="decimal"/>
      <w:lvlText w:val="%1.%2.%3.%4"/>
      <w:lvlJc w:val="left"/>
      <w:pPr>
        <w:tabs>
          <w:tab w:val="num" w:pos="1440"/>
        </w:tabs>
        <w:ind w:left="1440" w:hanging="1440"/>
      </w:pPr>
      <w:rPr>
        <w:rFonts w:ascii="Arial" w:hAnsi="Arial" w:cs="Arial" w:hint="default"/>
        <w:b/>
        <w:sz w:val="20"/>
      </w:rPr>
    </w:lvl>
    <w:lvl w:ilvl="4">
      <w:start w:val="1"/>
      <w:numFmt w:val="decimal"/>
      <w:lvlText w:val="%1.%2.%3.%4.%5"/>
      <w:lvlJc w:val="left"/>
      <w:pPr>
        <w:tabs>
          <w:tab w:val="num" w:pos="1440"/>
        </w:tabs>
        <w:ind w:left="1440" w:hanging="1440"/>
      </w:pPr>
      <w:rPr>
        <w:rFonts w:ascii="Arial" w:hAnsi="Arial" w:cs="Arial" w:hint="default"/>
        <w:b/>
        <w:sz w:val="20"/>
      </w:rPr>
    </w:lvl>
    <w:lvl w:ilvl="5">
      <w:start w:val="1"/>
      <w:numFmt w:val="decimal"/>
      <w:lvlText w:val="%1.%2.%3.%4.%5.%6"/>
      <w:lvlJc w:val="left"/>
      <w:pPr>
        <w:tabs>
          <w:tab w:val="num" w:pos="1440"/>
        </w:tabs>
        <w:ind w:left="1440" w:hanging="1440"/>
      </w:pPr>
      <w:rPr>
        <w:rFonts w:ascii="Arial" w:hAnsi="Arial" w:cs="Arial" w:hint="default"/>
        <w:b/>
        <w:sz w:val="20"/>
      </w:rPr>
    </w:lvl>
    <w:lvl w:ilvl="6">
      <w:start w:val="1"/>
      <w:numFmt w:val="decimal"/>
      <w:lvlText w:val="%1.%2.%3.%4.%5.%6.%7"/>
      <w:lvlJc w:val="left"/>
      <w:pPr>
        <w:tabs>
          <w:tab w:val="num" w:pos="1440"/>
        </w:tabs>
        <w:ind w:left="1440" w:hanging="1440"/>
      </w:pPr>
      <w:rPr>
        <w:rFonts w:ascii="Arial" w:hAnsi="Arial" w:cs="Arial" w:hint="default"/>
        <w:b/>
        <w:sz w:val="20"/>
      </w:rPr>
    </w:lvl>
    <w:lvl w:ilvl="7">
      <w:start w:val="1"/>
      <w:numFmt w:val="decimal"/>
      <w:lvlText w:val="%1.%2.%3.%4.%5.%6.%7.%8"/>
      <w:lvlJc w:val="left"/>
      <w:pPr>
        <w:tabs>
          <w:tab w:val="num" w:pos="1440"/>
        </w:tabs>
        <w:ind w:left="1440" w:hanging="1440"/>
      </w:pPr>
      <w:rPr>
        <w:rFonts w:ascii="Arial" w:hAnsi="Arial" w:cs="Arial" w:hint="default"/>
        <w:b/>
        <w:sz w:val="20"/>
      </w:rPr>
    </w:lvl>
    <w:lvl w:ilvl="8">
      <w:start w:val="1"/>
      <w:numFmt w:val="decimal"/>
      <w:lvlText w:val="%1.%2.%3.%4.%5.%6.%7.%8.%9"/>
      <w:lvlJc w:val="left"/>
      <w:pPr>
        <w:tabs>
          <w:tab w:val="num" w:pos="1440"/>
        </w:tabs>
        <w:ind w:left="1440" w:hanging="1440"/>
      </w:pPr>
      <w:rPr>
        <w:rFonts w:ascii="Arial" w:hAnsi="Arial" w:cs="Arial" w:hint="default"/>
        <w:b/>
        <w:sz w:val="20"/>
      </w:rPr>
    </w:lvl>
  </w:abstractNum>
  <w:num w:numId="1">
    <w:abstractNumId w:val="12"/>
  </w:num>
  <w:num w:numId="2">
    <w:abstractNumId w:val="8"/>
  </w:num>
  <w:num w:numId="3">
    <w:abstractNumId w:val="9"/>
  </w:num>
  <w:num w:numId="4">
    <w:abstractNumId w:val="1"/>
  </w:num>
  <w:num w:numId="5">
    <w:abstractNumId w:val="10"/>
  </w:num>
  <w:num w:numId="6">
    <w:abstractNumId w:val="4"/>
  </w:num>
  <w:num w:numId="7">
    <w:abstractNumId w:val="7"/>
  </w:num>
  <w:num w:numId="8">
    <w:abstractNumId w:val="0"/>
  </w:num>
  <w:num w:numId="9">
    <w:abstractNumId w:val="3"/>
  </w:num>
  <w:num w:numId="10">
    <w:abstractNumId w:val="5"/>
  </w:num>
  <w:num w:numId="11">
    <w:abstractNumId w:val="6"/>
  </w:num>
  <w:num w:numId="12">
    <w:abstractNumId w:val="11"/>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EC"/>
    <w:rsid w:val="00013D44"/>
    <w:rsid w:val="00050C4F"/>
    <w:rsid w:val="00084644"/>
    <w:rsid w:val="00091F7F"/>
    <w:rsid w:val="000944B9"/>
    <w:rsid w:val="000A0D25"/>
    <w:rsid w:val="000B59EC"/>
    <w:rsid w:val="000B7FF7"/>
    <w:rsid w:val="000C1F51"/>
    <w:rsid w:val="000D1799"/>
    <w:rsid w:val="000D1E21"/>
    <w:rsid w:val="000F0BF3"/>
    <w:rsid w:val="000F3C51"/>
    <w:rsid w:val="001059A9"/>
    <w:rsid w:val="001150D8"/>
    <w:rsid w:val="00131043"/>
    <w:rsid w:val="00144751"/>
    <w:rsid w:val="00146596"/>
    <w:rsid w:val="001533D0"/>
    <w:rsid w:val="001559AA"/>
    <w:rsid w:val="0016633B"/>
    <w:rsid w:val="001A5F53"/>
    <w:rsid w:val="001A6A35"/>
    <w:rsid w:val="001B1848"/>
    <w:rsid w:val="001C14E8"/>
    <w:rsid w:val="0021251D"/>
    <w:rsid w:val="002375B4"/>
    <w:rsid w:val="00254709"/>
    <w:rsid w:val="002577AE"/>
    <w:rsid w:val="002D2B07"/>
    <w:rsid w:val="002E2015"/>
    <w:rsid w:val="002F2730"/>
    <w:rsid w:val="002F79C0"/>
    <w:rsid w:val="00303CD7"/>
    <w:rsid w:val="0031236F"/>
    <w:rsid w:val="00313E10"/>
    <w:rsid w:val="00376475"/>
    <w:rsid w:val="003770D9"/>
    <w:rsid w:val="00382F22"/>
    <w:rsid w:val="003C3079"/>
    <w:rsid w:val="003D08C2"/>
    <w:rsid w:val="003D2542"/>
    <w:rsid w:val="003D4F7D"/>
    <w:rsid w:val="003E5AF8"/>
    <w:rsid w:val="00421833"/>
    <w:rsid w:val="004246B7"/>
    <w:rsid w:val="0042545B"/>
    <w:rsid w:val="00426471"/>
    <w:rsid w:val="0042752F"/>
    <w:rsid w:val="0044484C"/>
    <w:rsid w:val="00450504"/>
    <w:rsid w:val="004509DF"/>
    <w:rsid w:val="00453374"/>
    <w:rsid w:val="004628F4"/>
    <w:rsid w:val="004A16C3"/>
    <w:rsid w:val="004B4B2A"/>
    <w:rsid w:val="004C3E64"/>
    <w:rsid w:val="004C7509"/>
    <w:rsid w:val="004D61F1"/>
    <w:rsid w:val="00534532"/>
    <w:rsid w:val="005371BD"/>
    <w:rsid w:val="00537669"/>
    <w:rsid w:val="00545325"/>
    <w:rsid w:val="005500C6"/>
    <w:rsid w:val="00580E2A"/>
    <w:rsid w:val="005948A7"/>
    <w:rsid w:val="00595D8D"/>
    <w:rsid w:val="00596C88"/>
    <w:rsid w:val="005B020A"/>
    <w:rsid w:val="005B07A1"/>
    <w:rsid w:val="005B28A3"/>
    <w:rsid w:val="005C0812"/>
    <w:rsid w:val="005D1EF1"/>
    <w:rsid w:val="005D3983"/>
    <w:rsid w:val="005F2B4C"/>
    <w:rsid w:val="00636D82"/>
    <w:rsid w:val="0064366F"/>
    <w:rsid w:val="006439B4"/>
    <w:rsid w:val="00651155"/>
    <w:rsid w:val="006C7CD0"/>
    <w:rsid w:val="006D4A9A"/>
    <w:rsid w:val="00710ECE"/>
    <w:rsid w:val="0073208D"/>
    <w:rsid w:val="0075089E"/>
    <w:rsid w:val="0079727D"/>
    <w:rsid w:val="007B1C9A"/>
    <w:rsid w:val="007B5DCB"/>
    <w:rsid w:val="007C09D1"/>
    <w:rsid w:val="007E7D58"/>
    <w:rsid w:val="007F0701"/>
    <w:rsid w:val="0083375E"/>
    <w:rsid w:val="00842AF2"/>
    <w:rsid w:val="008623BE"/>
    <w:rsid w:val="00863190"/>
    <w:rsid w:val="00864F9D"/>
    <w:rsid w:val="0089256E"/>
    <w:rsid w:val="00892C15"/>
    <w:rsid w:val="008C157A"/>
    <w:rsid w:val="008C6DE0"/>
    <w:rsid w:val="008E3FEF"/>
    <w:rsid w:val="008E729D"/>
    <w:rsid w:val="008F2906"/>
    <w:rsid w:val="00906517"/>
    <w:rsid w:val="00907E6C"/>
    <w:rsid w:val="0091708D"/>
    <w:rsid w:val="009216DA"/>
    <w:rsid w:val="00923076"/>
    <w:rsid w:val="00941993"/>
    <w:rsid w:val="00957C08"/>
    <w:rsid w:val="009607AC"/>
    <w:rsid w:val="00962A67"/>
    <w:rsid w:val="009743AC"/>
    <w:rsid w:val="009911EA"/>
    <w:rsid w:val="009B37E1"/>
    <w:rsid w:val="009B6084"/>
    <w:rsid w:val="009B6C39"/>
    <w:rsid w:val="009E3C1C"/>
    <w:rsid w:val="009F2C8F"/>
    <w:rsid w:val="00A04378"/>
    <w:rsid w:val="00A13F62"/>
    <w:rsid w:val="00A47520"/>
    <w:rsid w:val="00A8507B"/>
    <w:rsid w:val="00AA41C2"/>
    <w:rsid w:val="00AB244A"/>
    <w:rsid w:val="00AF41CA"/>
    <w:rsid w:val="00B00FC6"/>
    <w:rsid w:val="00B4054F"/>
    <w:rsid w:val="00B41BBB"/>
    <w:rsid w:val="00B4208D"/>
    <w:rsid w:val="00B44235"/>
    <w:rsid w:val="00B53343"/>
    <w:rsid w:val="00B53740"/>
    <w:rsid w:val="00B65AC5"/>
    <w:rsid w:val="00BB1405"/>
    <w:rsid w:val="00BD7697"/>
    <w:rsid w:val="00BF70FB"/>
    <w:rsid w:val="00C3345C"/>
    <w:rsid w:val="00C57D62"/>
    <w:rsid w:val="00C6487A"/>
    <w:rsid w:val="00C73289"/>
    <w:rsid w:val="00C7396C"/>
    <w:rsid w:val="00C87AF9"/>
    <w:rsid w:val="00CB58B5"/>
    <w:rsid w:val="00CB6623"/>
    <w:rsid w:val="00CC2C40"/>
    <w:rsid w:val="00CC43D7"/>
    <w:rsid w:val="00CE38E2"/>
    <w:rsid w:val="00CF170F"/>
    <w:rsid w:val="00CF7CC4"/>
    <w:rsid w:val="00D250F7"/>
    <w:rsid w:val="00D3713D"/>
    <w:rsid w:val="00D53818"/>
    <w:rsid w:val="00D845C0"/>
    <w:rsid w:val="00D91329"/>
    <w:rsid w:val="00D93D9C"/>
    <w:rsid w:val="00D945E4"/>
    <w:rsid w:val="00D94E0B"/>
    <w:rsid w:val="00DD0215"/>
    <w:rsid w:val="00DD5D89"/>
    <w:rsid w:val="00DE299C"/>
    <w:rsid w:val="00E4796E"/>
    <w:rsid w:val="00E82482"/>
    <w:rsid w:val="00E9208E"/>
    <w:rsid w:val="00EA2693"/>
    <w:rsid w:val="00EA47C1"/>
    <w:rsid w:val="00EA5FB1"/>
    <w:rsid w:val="00EB0E7A"/>
    <w:rsid w:val="00EB4D53"/>
    <w:rsid w:val="00EB5B7E"/>
    <w:rsid w:val="00EB6C28"/>
    <w:rsid w:val="00EC75C7"/>
    <w:rsid w:val="00ED3BF0"/>
    <w:rsid w:val="00F00527"/>
    <w:rsid w:val="00F20CFE"/>
    <w:rsid w:val="00F21C4B"/>
    <w:rsid w:val="00F571EF"/>
    <w:rsid w:val="00F806D1"/>
    <w:rsid w:val="00F85353"/>
    <w:rsid w:val="00FA0A73"/>
    <w:rsid w:val="00FB69D0"/>
    <w:rsid w:val="00FC798D"/>
    <w:rsid w:val="00FD6992"/>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4EC50D-7470-441E-B318-C469903B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8D"/>
    <w:rPr>
      <w:rFonts w:ascii="Arial" w:hAnsi="Arial"/>
      <w:szCs w:val="24"/>
    </w:rPr>
  </w:style>
  <w:style w:type="paragraph" w:styleId="Heading1">
    <w:name w:val="heading 1"/>
    <w:basedOn w:val="Normal"/>
    <w:next w:val="Normal"/>
    <w:qFormat/>
    <w:rsid w:val="00B4208D"/>
    <w:pPr>
      <w:keepNext/>
      <w:jc w:val="center"/>
      <w:outlineLvl w:val="0"/>
    </w:pPr>
    <w:rPr>
      <w:rFonts w:cs="Arial"/>
      <w:b/>
      <w:bCs/>
    </w:rPr>
  </w:style>
  <w:style w:type="paragraph" w:styleId="Heading2">
    <w:name w:val="heading 2"/>
    <w:basedOn w:val="Normal"/>
    <w:next w:val="Normal"/>
    <w:qFormat/>
    <w:rsid w:val="00B4208D"/>
    <w:pPr>
      <w:keepNext/>
      <w:ind w:left="720"/>
      <w:jc w:val="both"/>
      <w:outlineLvl w:val="1"/>
    </w:pPr>
    <w:rPr>
      <w:rFonts w:cs="Arial"/>
      <w:b/>
      <w:color w:val="000000"/>
      <w:szCs w:val="20"/>
    </w:rPr>
  </w:style>
  <w:style w:type="paragraph" w:styleId="Heading3">
    <w:name w:val="heading 3"/>
    <w:basedOn w:val="Normal"/>
    <w:next w:val="Normal"/>
    <w:qFormat/>
    <w:rsid w:val="00B4208D"/>
    <w:pPr>
      <w:numPr>
        <w:ilvl w:val="2"/>
        <w:numId w:val="1"/>
      </w:numPr>
      <w:spacing w:after="120"/>
      <w:jc w:val="both"/>
      <w:outlineLvl w:val="2"/>
    </w:pPr>
    <w:rPr>
      <w:sz w:val="17"/>
      <w:szCs w:val="17"/>
    </w:rPr>
  </w:style>
  <w:style w:type="paragraph" w:styleId="Heading4">
    <w:name w:val="heading 4"/>
    <w:basedOn w:val="Normal"/>
    <w:next w:val="Normal"/>
    <w:qFormat/>
    <w:rsid w:val="00B4208D"/>
    <w:pPr>
      <w:keepNext/>
      <w:jc w:val="both"/>
      <w:outlineLvl w:val="3"/>
    </w:pPr>
    <w:rPr>
      <w:rFonts w:cs="Arial"/>
      <w:b/>
      <w:bCs/>
      <w:color w:val="000000"/>
      <w:szCs w:val="20"/>
    </w:rPr>
  </w:style>
  <w:style w:type="paragraph" w:styleId="Heading5">
    <w:name w:val="heading 5"/>
    <w:basedOn w:val="Normal"/>
    <w:next w:val="Normal"/>
    <w:qFormat/>
    <w:rsid w:val="00B4208D"/>
    <w:pPr>
      <w:keepNext/>
      <w:autoSpaceDE w:val="0"/>
      <w:autoSpaceDN w:val="0"/>
      <w:adjustRightInd w:val="0"/>
      <w:ind w:left="1440"/>
      <w:jc w:val="both"/>
      <w:outlineLvl w:val="4"/>
    </w:pPr>
    <w:rPr>
      <w:rFonts w:ascii="Helvetica" w:hAnsi="Helvetica"/>
      <w:b/>
      <w:bCs/>
      <w:szCs w:val="20"/>
    </w:rPr>
  </w:style>
  <w:style w:type="paragraph" w:styleId="Heading6">
    <w:name w:val="heading 6"/>
    <w:basedOn w:val="Normal"/>
    <w:next w:val="Normal"/>
    <w:qFormat/>
    <w:rsid w:val="00B4208D"/>
    <w:pPr>
      <w:keepNext/>
      <w:jc w:val="center"/>
      <w:outlineLvl w:val="5"/>
    </w:pPr>
    <w:rPr>
      <w:rFonts w:ascii="Helvetica" w:hAnsi="Helvetica"/>
      <w:b/>
      <w:bCs/>
      <w:color w:val="000000"/>
      <w:szCs w:val="20"/>
      <w:u w:val="single"/>
    </w:rPr>
  </w:style>
  <w:style w:type="paragraph" w:styleId="Heading7">
    <w:name w:val="heading 7"/>
    <w:basedOn w:val="Normal"/>
    <w:next w:val="Normal"/>
    <w:qFormat/>
    <w:rsid w:val="00B4208D"/>
    <w:pPr>
      <w:keepNext/>
      <w:outlineLvl w:val="6"/>
    </w:pPr>
    <w:rPr>
      <w:rFonts w:ascii="Helvetica" w:hAnsi="Helvetica"/>
      <w:b/>
      <w:bCs/>
      <w:color w:val="000000"/>
      <w:szCs w:val="20"/>
      <w:u w:val="single"/>
    </w:rPr>
  </w:style>
  <w:style w:type="paragraph" w:styleId="Heading8">
    <w:name w:val="heading 8"/>
    <w:basedOn w:val="Normal"/>
    <w:next w:val="Normal"/>
    <w:qFormat/>
    <w:rsid w:val="00B4208D"/>
    <w:pPr>
      <w:keepNext/>
      <w:jc w:val="both"/>
      <w:outlineLvl w:val="7"/>
    </w:pPr>
    <w:rPr>
      <w:rFonts w:ascii="Helvetica" w:hAnsi="Helvetica"/>
      <w:b/>
      <w:bCs/>
      <w:color w:val="000000"/>
      <w:szCs w:val="20"/>
      <w:u w:val="single"/>
    </w:rPr>
  </w:style>
  <w:style w:type="paragraph" w:styleId="Heading9">
    <w:name w:val="heading 9"/>
    <w:basedOn w:val="Normal"/>
    <w:next w:val="Normal"/>
    <w:qFormat/>
    <w:rsid w:val="00B4208D"/>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08D"/>
    <w:rPr>
      <w:rFonts w:ascii="Tahoma" w:hAnsi="Tahoma" w:cs="Tahoma"/>
      <w:sz w:val="16"/>
      <w:szCs w:val="16"/>
    </w:rPr>
  </w:style>
  <w:style w:type="paragraph" w:styleId="Header">
    <w:name w:val="header"/>
    <w:basedOn w:val="Normal"/>
    <w:link w:val="HeaderChar"/>
    <w:uiPriority w:val="99"/>
    <w:rsid w:val="00B4208D"/>
    <w:pPr>
      <w:tabs>
        <w:tab w:val="center" w:pos="4320"/>
        <w:tab w:val="right" w:pos="8640"/>
      </w:tabs>
    </w:pPr>
  </w:style>
  <w:style w:type="paragraph" w:styleId="Footer">
    <w:name w:val="footer"/>
    <w:basedOn w:val="Normal"/>
    <w:link w:val="FooterChar"/>
    <w:uiPriority w:val="99"/>
    <w:rsid w:val="00B4208D"/>
    <w:pPr>
      <w:tabs>
        <w:tab w:val="center" w:pos="4320"/>
        <w:tab w:val="right" w:pos="8640"/>
      </w:tabs>
    </w:pPr>
  </w:style>
  <w:style w:type="paragraph" w:styleId="Title">
    <w:name w:val="Title"/>
    <w:basedOn w:val="Normal"/>
    <w:qFormat/>
    <w:rsid w:val="00B4208D"/>
    <w:pPr>
      <w:jc w:val="center"/>
    </w:pPr>
    <w:rPr>
      <w:rFonts w:cs="Arial"/>
      <w:b/>
      <w:bCs/>
    </w:rPr>
  </w:style>
  <w:style w:type="paragraph" w:styleId="BodyText">
    <w:name w:val="Body Text"/>
    <w:basedOn w:val="Normal"/>
    <w:link w:val="BodyTextChar"/>
    <w:semiHidden/>
    <w:rsid w:val="00B4208D"/>
    <w:pPr>
      <w:jc w:val="both"/>
    </w:pPr>
    <w:rPr>
      <w:rFonts w:cs="Arial"/>
    </w:rPr>
  </w:style>
  <w:style w:type="paragraph" w:styleId="BodyTextIndent2">
    <w:name w:val="Body Text Indent 2"/>
    <w:basedOn w:val="Normal"/>
    <w:link w:val="BodyTextIndent2Char"/>
    <w:semiHidden/>
    <w:rsid w:val="00B4208D"/>
    <w:pPr>
      <w:ind w:left="720"/>
      <w:jc w:val="both"/>
    </w:pPr>
    <w:rPr>
      <w:rFonts w:cs="Arial"/>
      <w:color w:val="000000"/>
      <w:szCs w:val="20"/>
      <w:u w:val="single"/>
    </w:rPr>
  </w:style>
  <w:style w:type="character" w:customStyle="1" w:styleId="text1">
    <w:name w:val="text1"/>
    <w:rsid w:val="00B4208D"/>
    <w:rPr>
      <w:rFonts w:ascii="Arial" w:hAnsi="Arial" w:cs="Arial" w:hint="default"/>
      <w:b w:val="0"/>
      <w:bCs w:val="0"/>
      <w:color w:val="333333"/>
      <w:spacing w:val="240"/>
      <w:sz w:val="18"/>
      <w:szCs w:val="18"/>
    </w:rPr>
  </w:style>
  <w:style w:type="paragraph" w:styleId="HTMLPreformatted">
    <w:name w:val="HTML Preformatted"/>
    <w:basedOn w:val="Normal"/>
    <w:semiHidden/>
    <w:rsid w:val="00B4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BodyTextIndent3">
    <w:name w:val="Body Text Indent 3"/>
    <w:basedOn w:val="Normal"/>
    <w:semiHidden/>
    <w:rsid w:val="00B4208D"/>
    <w:pPr>
      <w:tabs>
        <w:tab w:val="left" w:pos="2160"/>
      </w:tabs>
      <w:ind w:left="2880" w:hanging="2880"/>
      <w:jc w:val="both"/>
    </w:pPr>
    <w:rPr>
      <w:rFonts w:cs="Arial"/>
      <w:color w:val="000000"/>
      <w:szCs w:val="20"/>
    </w:rPr>
  </w:style>
  <w:style w:type="paragraph" w:styleId="BodyText2">
    <w:name w:val="Body Text 2"/>
    <w:basedOn w:val="Normal"/>
    <w:link w:val="BodyText2Char"/>
    <w:semiHidden/>
    <w:rsid w:val="00B4208D"/>
    <w:pPr>
      <w:jc w:val="both"/>
    </w:pPr>
    <w:rPr>
      <w:rFonts w:cs="Arial"/>
    </w:rPr>
  </w:style>
  <w:style w:type="paragraph" w:styleId="BodyTextIndent">
    <w:name w:val="Body Text Indent"/>
    <w:basedOn w:val="Normal"/>
    <w:link w:val="BodyTextIndentChar"/>
    <w:semiHidden/>
    <w:rsid w:val="00B4208D"/>
    <w:pPr>
      <w:ind w:left="720" w:hanging="360"/>
      <w:jc w:val="both"/>
    </w:pPr>
    <w:rPr>
      <w:rFonts w:cs="Arial"/>
      <w:u w:val="single"/>
    </w:rPr>
  </w:style>
  <w:style w:type="paragraph" w:customStyle="1" w:styleId="Part">
    <w:name w:val="Part"/>
    <w:rsid w:val="00B4208D"/>
    <w:pPr>
      <w:numPr>
        <w:numId w:val="2"/>
      </w:numPr>
      <w:spacing w:after="240"/>
    </w:pPr>
    <w:rPr>
      <w:rFonts w:ascii="Arial" w:hAnsi="Arial" w:cs="Arial"/>
      <w:b/>
      <w:bCs/>
      <w:i/>
      <w:iCs/>
      <w:sz w:val="36"/>
      <w:szCs w:val="36"/>
    </w:rPr>
  </w:style>
  <w:style w:type="paragraph" w:styleId="FootnoteText">
    <w:name w:val="footnote text"/>
    <w:basedOn w:val="Normal"/>
    <w:link w:val="FootnoteTextChar"/>
    <w:semiHidden/>
    <w:rsid w:val="00B4208D"/>
    <w:rPr>
      <w:color w:val="000000"/>
      <w:szCs w:val="20"/>
    </w:rPr>
  </w:style>
  <w:style w:type="paragraph" w:styleId="BlockText">
    <w:name w:val="Block Text"/>
    <w:basedOn w:val="Normal"/>
    <w:semiHidden/>
    <w:rsid w:val="00B4208D"/>
    <w:pPr>
      <w:ind w:left="1080" w:right="366"/>
      <w:jc w:val="both"/>
    </w:pPr>
    <w:rPr>
      <w:rFonts w:cs="Arial"/>
      <w:color w:val="000000"/>
      <w:szCs w:val="20"/>
    </w:rPr>
  </w:style>
  <w:style w:type="paragraph" w:customStyle="1" w:styleId="Para1">
    <w:name w:val="Para 1"/>
    <w:basedOn w:val="Normal"/>
    <w:rsid w:val="00B4208D"/>
    <w:pPr>
      <w:spacing w:after="120"/>
      <w:ind w:firstLine="173"/>
      <w:jc w:val="both"/>
    </w:pPr>
    <w:rPr>
      <w:sz w:val="17"/>
      <w:szCs w:val="17"/>
    </w:rPr>
  </w:style>
  <w:style w:type="paragraph" w:customStyle="1" w:styleId="ArticleTitle">
    <w:name w:val="Article Title"/>
    <w:basedOn w:val="Normal"/>
    <w:rsid w:val="00B4208D"/>
    <w:pPr>
      <w:spacing w:after="120"/>
      <w:jc w:val="center"/>
    </w:pPr>
    <w:rPr>
      <w:rFonts w:cs="Arial"/>
      <w:b/>
      <w:bCs/>
      <w:sz w:val="22"/>
      <w:szCs w:val="22"/>
    </w:rPr>
  </w:style>
  <w:style w:type="paragraph" w:customStyle="1" w:styleId="AppendixTitle">
    <w:name w:val="Appendix Title"/>
    <w:basedOn w:val="ArticleTitle"/>
    <w:rsid w:val="00B4208D"/>
  </w:style>
  <w:style w:type="paragraph" w:customStyle="1" w:styleId="Head2apdx">
    <w:name w:val="Head2_apdx"/>
    <w:basedOn w:val="Normal"/>
    <w:rsid w:val="00B4208D"/>
    <w:pPr>
      <w:spacing w:after="120"/>
      <w:jc w:val="both"/>
    </w:pPr>
    <w:rPr>
      <w:rFonts w:cs="Arial"/>
      <w:b/>
      <w:bCs/>
      <w:sz w:val="19"/>
      <w:szCs w:val="19"/>
    </w:rPr>
  </w:style>
  <w:style w:type="paragraph" w:customStyle="1" w:styleId="Head3apdx">
    <w:name w:val="Head3_apdx"/>
    <w:basedOn w:val="Normal"/>
    <w:rsid w:val="00B4208D"/>
    <w:pPr>
      <w:spacing w:after="120"/>
      <w:jc w:val="both"/>
    </w:pPr>
    <w:rPr>
      <w:sz w:val="17"/>
      <w:szCs w:val="17"/>
    </w:rPr>
  </w:style>
  <w:style w:type="paragraph" w:customStyle="1" w:styleId="Exception">
    <w:name w:val="Exception"/>
    <w:basedOn w:val="Normal"/>
    <w:rsid w:val="00B4208D"/>
    <w:pPr>
      <w:spacing w:after="120"/>
      <w:ind w:left="360" w:firstLine="173"/>
      <w:jc w:val="both"/>
    </w:pPr>
    <w:rPr>
      <w:sz w:val="17"/>
      <w:szCs w:val="17"/>
    </w:rPr>
  </w:style>
  <w:style w:type="paragraph" w:customStyle="1" w:styleId="Para2">
    <w:name w:val="Para 2"/>
    <w:basedOn w:val="Normal"/>
    <w:rsid w:val="00B4208D"/>
    <w:pPr>
      <w:spacing w:after="120"/>
      <w:ind w:left="360" w:firstLine="173"/>
      <w:jc w:val="both"/>
    </w:pPr>
    <w:rPr>
      <w:sz w:val="17"/>
      <w:szCs w:val="17"/>
    </w:rPr>
  </w:style>
  <w:style w:type="paragraph" w:styleId="BodyText3">
    <w:name w:val="Body Text 3"/>
    <w:basedOn w:val="Normal"/>
    <w:semiHidden/>
    <w:rsid w:val="00B4208D"/>
    <w:pPr>
      <w:jc w:val="both"/>
    </w:pPr>
    <w:rPr>
      <w:rFonts w:ascii="Helvetica" w:hAnsi="Helvetica"/>
      <w:color w:val="000000"/>
      <w:szCs w:val="20"/>
    </w:rPr>
  </w:style>
  <w:style w:type="paragraph" w:customStyle="1" w:styleId="TblFootnote">
    <w:name w:val="Tbl Footnote"/>
    <w:basedOn w:val="Normal"/>
    <w:rsid w:val="00B4208D"/>
    <w:pPr>
      <w:jc w:val="both"/>
    </w:pPr>
    <w:rPr>
      <w:sz w:val="16"/>
      <w:szCs w:val="16"/>
    </w:rPr>
  </w:style>
  <w:style w:type="character" w:styleId="PageNumber">
    <w:name w:val="page number"/>
    <w:basedOn w:val="DefaultParagraphFont"/>
    <w:semiHidden/>
    <w:rsid w:val="00B4208D"/>
  </w:style>
  <w:style w:type="character" w:customStyle="1" w:styleId="FootnoteTextChar">
    <w:name w:val="Footnote Text Char"/>
    <w:link w:val="FootnoteText"/>
    <w:semiHidden/>
    <w:rsid w:val="00CC2C40"/>
    <w:rPr>
      <w:rFonts w:ascii="Arial" w:hAnsi="Arial"/>
      <w:color w:val="000000"/>
    </w:rPr>
  </w:style>
  <w:style w:type="character" w:styleId="CommentReference">
    <w:name w:val="annotation reference"/>
    <w:uiPriority w:val="99"/>
    <w:semiHidden/>
    <w:unhideWhenUsed/>
    <w:rsid w:val="00CC2C40"/>
    <w:rPr>
      <w:sz w:val="16"/>
      <w:szCs w:val="16"/>
    </w:rPr>
  </w:style>
  <w:style w:type="paragraph" w:styleId="CommentText">
    <w:name w:val="annotation text"/>
    <w:basedOn w:val="Normal"/>
    <w:link w:val="CommentTextChar"/>
    <w:uiPriority w:val="99"/>
    <w:semiHidden/>
    <w:unhideWhenUsed/>
    <w:rsid w:val="00CC2C40"/>
    <w:rPr>
      <w:szCs w:val="20"/>
    </w:rPr>
  </w:style>
  <w:style w:type="character" w:customStyle="1" w:styleId="CommentTextChar">
    <w:name w:val="Comment Text Char"/>
    <w:link w:val="CommentText"/>
    <w:uiPriority w:val="99"/>
    <w:semiHidden/>
    <w:rsid w:val="00CC2C40"/>
    <w:rPr>
      <w:rFonts w:ascii="Arial" w:hAnsi="Arial"/>
    </w:rPr>
  </w:style>
  <w:style w:type="character" w:customStyle="1" w:styleId="HeaderChar">
    <w:name w:val="Header Char"/>
    <w:link w:val="Header"/>
    <w:uiPriority w:val="99"/>
    <w:rsid w:val="005B28A3"/>
    <w:rPr>
      <w:rFonts w:ascii="Arial" w:hAnsi="Arial"/>
      <w:szCs w:val="24"/>
    </w:rPr>
  </w:style>
  <w:style w:type="character" w:customStyle="1" w:styleId="FooterChar">
    <w:name w:val="Footer Char"/>
    <w:link w:val="Footer"/>
    <w:uiPriority w:val="99"/>
    <w:rsid w:val="005B28A3"/>
    <w:rPr>
      <w:rFonts w:ascii="Arial" w:hAnsi="Arial"/>
      <w:szCs w:val="24"/>
    </w:rPr>
  </w:style>
  <w:style w:type="paragraph" w:customStyle="1" w:styleId="q1">
    <w:name w:val="q1"/>
    <w:basedOn w:val="Normal"/>
    <w:rsid w:val="001559AA"/>
    <w:pPr>
      <w:spacing w:before="240" w:after="240" w:line="312" w:lineRule="atLeast"/>
      <w:ind w:left="552" w:right="552"/>
    </w:pPr>
    <w:rPr>
      <w:rFonts w:eastAsia="Calibri" w:cs="Arial"/>
      <w:color w:val="000000"/>
      <w:sz w:val="18"/>
      <w:szCs w:val="18"/>
    </w:rPr>
  </w:style>
  <w:style w:type="paragraph" w:styleId="ListParagraph">
    <w:name w:val="List Paragraph"/>
    <w:basedOn w:val="Normal"/>
    <w:uiPriority w:val="34"/>
    <w:qFormat/>
    <w:rsid w:val="00D3713D"/>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semiHidden/>
    <w:rsid w:val="008F2906"/>
    <w:rPr>
      <w:rFonts w:ascii="Arial" w:hAnsi="Arial" w:cs="Arial"/>
      <w:szCs w:val="24"/>
    </w:rPr>
  </w:style>
  <w:style w:type="character" w:customStyle="1" w:styleId="BodyTextIndent2Char">
    <w:name w:val="Body Text Indent 2 Char"/>
    <w:basedOn w:val="DefaultParagraphFont"/>
    <w:link w:val="BodyTextIndent2"/>
    <w:semiHidden/>
    <w:rsid w:val="008F2906"/>
    <w:rPr>
      <w:rFonts w:ascii="Arial" w:hAnsi="Arial" w:cs="Arial"/>
      <w:color w:val="000000"/>
      <w:u w:val="single"/>
    </w:rPr>
  </w:style>
  <w:style w:type="character" w:customStyle="1" w:styleId="BodyText2Char">
    <w:name w:val="Body Text 2 Char"/>
    <w:basedOn w:val="DefaultParagraphFont"/>
    <w:link w:val="BodyText2"/>
    <w:semiHidden/>
    <w:rsid w:val="008F2906"/>
    <w:rPr>
      <w:rFonts w:ascii="Arial" w:hAnsi="Arial" w:cs="Arial"/>
      <w:szCs w:val="24"/>
    </w:rPr>
  </w:style>
  <w:style w:type="character" w:customStyle="1" w:styleId="BodyTextIndentChar">
    <w:name w:val="Body Text Indent Char"/>
    <w:basedOn w:val="DefaultParagraphFont"/>
    <w:link w:val="BodyTextIndent"/>
    <w:semiHidden/>
    <w:rsid w:val="008F2906"/>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A2AB-300F-4EBA-A5DE-85443E00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10407</Words>
  <Characters>59324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APTOS/LaSELVA FIRE PROTECTION DISTRICT</vt:lpstr>
    </vt:vector>
  </TitlesOfParts>
  <Company>Hewlett-Packard Company</Company>
  <LinksUpToDate>false</LinksUpToDate>
  <CharactersWithSpaces>69592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APTOS/LaSELVA FIRE PROTECTION DISTRICT</dc:title>
  <dc:creator>Scott Alber</dc:creator>
  <cp:lastModifiedBy>Robert Gray</cp:lastModifiedBy>
  <cp:revision>2</cp:revision>
  <cp:lastPrinted>2013-08-26T18:39:00Z</cp:lastPrinted>
  <dcterms:created xsi:type="dcterms:W3CDTF">2017-03-23T23:49:00Z</dcterms:created>
  <dcterms:modified xsi:type="dcterms:W3CDTF">2017-03-23T23:49:00Z</dcterms:modified>
</cp:coreProperties>
</file>